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7C" w:rsidRPr="00D04F65" w:rsidRDefault="00FB7D7C" w:rsidP="00FB7D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4F65">
        <w:rPr>
          <w:rFonts w:ascii="Times New Roman" w:hAnsi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FB7D7C" w:rsidRPr="002813DD" w:rsidRDefault="00FB7D7C" w:rsidP="00FB7D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CD"/>
          <w:sz w:val="32"/>
          <w:szCs w:val="28"/>
        </w:rPr>
      </w:pPr>
    </w:p>
    <w:p w:rsidR="00FB7D7C" w:rsidRPr="00463C1F" w:rsidRDefault="00FB7D7C" w:rsidP="00FB7D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63C1F">
        <w:rPr>
          <w:rFonts w:ascii="Times New Roman" w:hAnsi="Times New Roman"/>
          <w:b/>
          <w:bCs/>
          <w:sz w:val="28"/>
          <w:szCs w:val="28"/>
        </w:rPr>
        <w:t>При нахождении на улице: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9"/>
        <w:gridCol w:w="4512"/>
      </w:tblGrid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002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х-</w:t>
            </w:r>
            <w:proofErr w:type="gramEnd"/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  <w:bookmarkStart w:id="0" w:name="_GoBack"/>
        <w:bookmarkEnd w:id="0"/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47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sz w:val="28"/>
                <w:szCs w:val="24"/>
              </w:rPr>
              <w:t>Действовать по указанию представителей органов государственной власти.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FB7D7C" w:rsidRDefault="00FB7D7C" w:rsidP="00FB7D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B7D7C" w:rsidRPr="00FD7239" w:rsidRDefault="00FB7D7C" w:rsidP="00FB7D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D7239">
        <w:rPr>
          <w:rFonts w:ascii="Times New Roman" w:hAnsi="Times New Roman"/>
          <w:b/>
          <w:bCs/>
          <w:sz w:val="28"/>
          <w:szCs w:val="28"/>
        </w:rPr>
        <w:t>При нахождении в квартире дома: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00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52BEA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2575" cy="15811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571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952BEA">
              <w:rPr>
                <w:rFonts w:ascii="Times New Roman" w:hAnsi="Times New Roman"/>
                <w:b/>
                <w:sz w:val="28"/>
                <w:szCs w:val="24"/>
              </w:rPr>
              <w:t>сообщение</w:t>
            </w:r>
            <w:r w:rsidRPr="00952BEA">
              <w:rPr>
                <w:rFonts w:ascii="Times New Roman" w:hAnsi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FB7D7C" w:rsidRPr="002813DD" w:rsidTr="002B3109">
        <w:trPr>
          <w:trHeight w:val="2402"/>
        </w:trPr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954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,</w:t>
            </w:r>
            <w:proofErr w:type="gramEnd"/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      </w: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76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66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Краны горячей и холодной воды обычно находятся в туалете, но могут быть в ванной комнате, или в прихожей.</w:t>
            </w: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8475" cy="1504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543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FB7D7C" w:rsidRPr="002813DD" w:rsidTr="002B3109">
        <w:tc>
          <w:tcPr>
            <w:tcW w:w="5070" w:type="dxa"/>
            <w:shd w:val="clear" w:color="auto" w:fill="auto"/>
          </w:tcPr>
          <w:p w:rsidR="00FB7D7C" w:rsidRPr="00952BEA" w:rsidRDefault="00FB7D7C" w:rsidP="002B310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3009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Одеть детей.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Закрыть квартиру.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FB7D7C" w:rsidRPr="00952BEA" w:rsidRDefault="00FB7D7C" w:rsidP="002B310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2BEA">
              <w:rPr>
                <w:rFonts w:ascii="Times New Roman" w:hAnsi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</w:tbl>
    <w:p w:rsidR="00BD53CC" w:rsidRDefault="00BD53CC"/>
    <w:sectPr w:rsidR="00BD5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9E"/>
    <w:rsid w:val="005B1F9E"/>
    <w:rsid w:val="00BD53CC"/>
    <w:rsid w:val="00FB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7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7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7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ARTEMOVA</dc:creator>
  <cp:lastModifiedBy>ARTEMOVA</cp:lastModifiedBy>
  <cp:revision>2</cp:revision>
  <cp:lastPrinted>2025-03-14T06:58:00Z</cp:lastPrinted>
  <dcterms:created xsi:type="dcterms:W3CDTF">2025-03-14T06:59:00Z</dcterms:created>
  <dcterms:modified xsi:type="dcterms:W3CDTF">2025-03-14T06:59:00Z</dcterms:modified>
</cp:coreProperties>
</file>