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FB" w:rsidRPr="00C935BE" w:rsidRDefault="00314FFB" w:rsidP="00314F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C935BE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43555C" w:rsidRPr="00C935BE" w:rsidRDefault="00461991" w:rsidP="004619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35B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461991" w:rsidRPr="00C935BE" w:rsidRDefault="00461991" w:rsidP="004619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61991" w:rsidRPr="00C935BE" w:rsidRDefault="00461991" w:rsidP="004619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1991" w:rsidRPr="00C935BE" w:rsidRDefault="00C830FD" w:rsidP="0046199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20.03.2025 г.</w:t>
      </w:r>
      <w:r w:rsidR="007C298C" w:rsidRPr="00C935BE">
        <w:rPr>
          <w:rFonts w:ascii="Times New Roman" w:hAnsi="Times New Roman" w:cs="Times New Roman"/>
          <w:bCs/>
          <w:sz w:val="28"/>
          <w:szCs w:val="28"/>
        </w:rPr>
        <w:tab/>
      </w:r>
      <w:r w:rsidR="00211507" w:rsidRPr="00C935BE">
        <w:rPr>
          <w:rFonts w:ascii="Times New Roman" w:hAnsi="Times New Roman" w:cs="Times New Roman"/>
          <w:bCs/>
          <w:sz w:val="28"/>
          <w:szCs w:val="28"/>
        </w:rPr>
        <w:tab/>
      </w:r>
      <w:r w:rsidR="00B14F39" w:rsidRPr="00C935BE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C935BE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C935BE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C935BE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C935BE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C935BE">
        <w:rPr>
          <w:rFonts w:ascii="Times New Roman" w:hAnsi="Times New Roman" w:cs="Times New Roman"/>
          <w:bCs/>
          <w:sz w:val="28"/>
          <w:szCs w:val="28"/>
        </w:rPr>
        <w:tab/>
      </w:r>
      <w:r w:rsidR="001B7952" w:rsidRPr="00C935BE">
        <w:rPr>
          <w:rFonts w:ascii="Times New Roman" w:hAnsi="Times New Roman" w:cs="Times New Roman"/>
          <w:bCs/>
          <w:sz w:val="28"/>
          <w:szCs w:val="28"/>
        </w:rPr>
        <w:tab/>
      </w:r>
      <w:r w:rsidR="00027FC4" w:rsidRPr="00C935B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158</w:t>
      </w:r>
    </w:p>
    <w:p w:rsidR="00461991" w:rsidRPr="00C935BE" w:rsidRDefault="00461991" w:rsidP="00461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461991" w:rsidRPr="00C935BE" w:rsidRDefault="00461991" w:rsidP="00461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991" w:rsidRPr="00C935BE" w:rsidRDefault="00461991" w:rsidP="00461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35B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Чамзинского муниципального района Республики Мордовия от </w:t>
      </w:r>
      <w:r w:rsidR="00F62783" w:rsidRPr="00C935B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C935B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62783" w:rsidRPr="00C935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935BE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007E69" w:rsidRPr="00C935B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C935BE">
        <w:rPr>
          <w:rFonts w:ascii="Times New Roman" w:hAnsi="Times New Roman" w:cs="Times New Roman"/>
          <w:b/>
          <w:bCs/>
          <w:sz w:val="28"/>
          <w:szCs w:val="28"/>
        </w:rPr>
        <w:t> г. N </w:t>
      </w:r>
      <w:r w:rsidR="00F62783" w:rsidRPr="00C935BE">
        <w:rPr>
          <w:rFonts w:ascii="Times New Roman" w:hAnsi="Times New Roman" w:cs="Times New Roman"/>
          <w:b/>
          <w:bCs/>
          <w:sz w:val="28"/>
          <w:szCs w:val="28"/>
        </w:rPr>
        <w:t>852</w:t>
      </w:r>
      <w:r w:rsidRPr="00C935BE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Pr="00C935BE">
        <w:rPr>
          <w:rFonts w:ascii="Times New Roman" w:hAnsi="Times New Roman" w:cs="Times New Roman"/>
          <w:sz w:val="28"/>
          <w:szCs w:val="28"/>
        </w:rPr>
        <w:t xml:space="preserve"> </w:t>
      </w:r>
      <w:r w:rsidRPr="00C935B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F62783" w:rsidRPr="00C935BE">
        <w:rPr>
          <w:rFonts w:ascii="Times New Roman" w:hAnsi="Times New Roman" w:cs="Times New Roman"/>
          <w:b/>
          <w:bCs/>
          <w:sz w:val="28"/>
          <w:szCs w:val="28"/>
        </w:rPr>
        <w:t xml:space="preserve">Чамзинского муниципального района Республики Мордовия </w:t>
      </w:r>
      <w:r w:rsidRPr="00C935B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2783" w:rsidRPr="00C935BE">
        <w:rPr>
          <w:rFonts w:ascii="Times New Roman" w:hAnsi="Times New Roman" w:cs="Times New Roman"/>
          <w:b/>
          <w:bCs/>
          <w:sz w:val="28"/>
          <w:szCs w:val="28"/>
        </w:rPr>
        <w:t xml:space="preserve">Цифровая трансформация </w:t>
      </w:r>
      <w:r w:rsidRPr="00C935BE">
        <w:rPr>
          <w:rFonts w:ascii="Times New Roman" w:hAnsi="Times New Roman" w:cs="Times New Roman"/>
          <w:b/>
          <w:bCs/>
          <w:sz w:val="28"/>
          <w:szCs w:val="28"/>
        </w:rPr>
        <w:t>Чамзинско</w:t>
      </w:r>
      <w:r w:rsidR="00F62783" w:rsidRPr="00C935B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935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F62783" w:rsidRPr="00C935BE">
        <w:rPr>
          <w:rFonts w:ascii="Times New Roman" w:hAnsi="Times New Roman" w:cs="Times New Roman"/>
          <w:b/>
          <w:bCs/>
          <w:sz w:val="28"/>
          <w:szCs w:val="28"/>
        </w:rPr>
        <w:t>го района</w:t>
      </w:r>
      <w:r w:rsidRPr="00C935BE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Мордовия».</w:t>
      </w:r>
    </w:p>
    <w:p w:rsidR="00461991" w:rsidRPr="00C935BE" w:rsidRDefault="00461991" w:rsidP="0046199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96AAF" w:rsidRPr="00C935BE" w:rsidRDefault="00461991" w:rsidP="00314FF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>В целях приведения в соответствие с решением Совета депутатов Чамзинского муниципального района от 2</w:t>
      </w:r>
      <w:r w:rsidR="005D59BA" w:rsidRPr="00C935BE">
        <w:rPr>
          <w:rFonts w:ascii="Times New Roman" w:hAnsi="Times New Roman" w:cs="Times New Roman"/>
          <w:sz w:val="28"/>
          <w:szCs w:val="28"/>
        </w:rPr>
        <w:t>5</w:t>
      </w:r>
      <w:r w:rsidR="00E03A5A" w:rsidRPr="00C935BE">
        <w:rPr>
          <w:rFonts w:ascii="Times New Roman" w:hAnsi="Times New Roman" w:cs="Times New Roman"/>
          <w:sz w:val="28"/>
          <w:szCs w:val="28"/>
        </w:rPr>
        <w:t>.12.20</w:t>
      </w:r>
      <w:r w:rsidR="009C2E4E" w:rsidRPr="00C935BE">
        <w:rPr>
          <w:rFonts w:ascii="Times New Roman" w:hAnsi="Times New Roman" w:cs="Times New Roman"/>
          <w:sz w:val="28"/>
          <w:szCs w:val="28"/>
        </w:rPr>
        <w:t>2</w:t>
      </w:r>
      <w:r w:rsidR="00DB6DFD" w:rsidRPr="00C935BE">
        <w:rPr>
          <w:rFonts w:ascii="Times New Roman" w:hAnsi="Times New Roman" w:cs="Times New Roman"/>
          <w:sz w:val="28"/>
          <w:szCs w:val="28"/>
        </w:rPr>
        <w:t>4</w:t>
      </w:r>
      <w:r w:rsidRPr="00C935BE">
        <w:rPr>
          <w:rFonts w:ascii="Times New Roman" w:hAnsi="Times New Roman" w:cs="Times New Roman"/>
          <w:sz w:val="28"/>
          <w:szCs w:val="28"/>
        </w:rPr>
        <w:t>г. №</w:t>
      </w:r>
      <w:r w:rsidR="005D59BA" w:rsidRPr="00C935BE">
        <w:rPr>
          <w:rFonts w:ascii="Times New Roman" w:hAnsi="Times New Roman" w:cs="Times New Roman"/>
          <w:sz w:val="28"/>
          <w:szCs w:val="28"/>
        </w:rPr>
        <w:t xml:space="preserve"> 1</w:t>
      </w:r>
      <w:r w:rsidR="00DB6DFD" w:rsidRPr="00C935BE">
        <w:rPr>
          <w:rFonts w:ascii="Times New Roman" w:hAnsi="Times New Roman" w:cs="Times New Roman"/>
          <w:sz w:val="28"/>
          <w:szCs w:val="28"/>
        </w:rPr>
        <w:t>85</w:t>
      </w:r>
      <w:r w:rsidRPr="00C935BE">
        <w:rPr>
          <w:rFonts w:ascii="Times New Roman" w:hAnsi="Times New Roman" w:cs="Times New Roman"/>
          <w:sz w:val="28"/>
          <w:szCs w:val="28"/>
        </w:rPr>
        <w:t xml:space="preserve"> «О бюджете Чамзинского муниципального района Республики Мордовия на 20</w:t>
      </w:r>
      <w:r w:rsidR="00F62783" w:rsidRPr="00C935BE">
        <w:rPr>
          <w:rFonts w:ascii="Times New Roman" w:hAnsi="Times New Roman" w:cs="Times New Roman"/>
          <w:sz w:val="28"/>
          <w:szCs w:val="28"/>
        </w:rPr>
        <w:t>2</w:t>
      </w:r>
      <w:r w:rsidR="00DB6DFD" w:rsidRPr="00C935BE">
        <w:rPr>
          <w:rFonts w:ascii="Times New Roman" w:hAnsi="Times New Roman" w:cs="Times New Roman"/>
          <w:sz w:val="28"/>
          <w:szCs w:val="28"/>
        </w:rPr>
        <w:t>5</w:t>
      </w:r>
      <w:r w:rsidRPr="00C935B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B6800" w:rsidRPr="00C935BE">
        <w:rPr>
          <w:rFonts w:ascii="Times New Roman" w:hAnsi="Times New Roman" w:cs="Times New Roman"/>
          <w:sz w:val="28"/>
          <w:szCs w:val="28"/>
        </w:rPr>
        <w:t>2</w:t>
      </w:r>
      <w:r w:rsidR="00DB6DFD" w:rsidRPr="00C935BE">
        <w:rPr>
          <w:rFonts w:ascii="Times New Roman" w:hAnsi="Times New Roman" w:cs="Times New Roman"/>
          <w:sz w:val="28"/>
          <w:szCs w:val="28"/>
        </w:rPr>
        <w:t>6</w:t>
      </w:r>
      <w:r w:rsidRPr="00C935BE">
        <w:rPr>
          <w:rFonts w:ascii="Times New Roman" w:hAnsi="Times New Roman" w:cs="Times New Roman"/>
          <w:sz w:val="28"/>
          <w:szCs w:val="28"/>
        </w:rPr>
        <w:t xml:space="preserve"> и 20</w:t>
      </w:r>
      <w:r w:rsidR="00E03A5A" w:rsidRPr="00C935BE">
        <w:rPr>
          <w:rFonts w:ascii="Times New Roman" w:hAnsi="Times New Roman" w:cs="Times New Roman"/>
          <w:sz w:val="28"/>
          <w:szCs w:val="28"/>
        </w:rPr>
        <w:t>2</w:t>
      </w:r>
      <w:r w:rsidR="00DB6DFD" w:rsidRPr="00C935BE">
        <w:rPr>
          <w:rFonts w:ascii="Times New Roman" w:hAnsi="Times New Roman" w:cs="Times New Roman"/>
          <w:sz w:val="28"/>
          <w:szCs w:val="28"/>
        </w:rPr>
        <w:t>7</w:t>
      </w:r>
      <w:r w:rsidRPr="00C935BE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314FFB" w:rsidRPr="00C935BE">
        <w:rPr>
          <w:rFonts w:ascii="Times New Roman" w:hAnsi="Times New Roman" w:cs="Times New Roman"/>
          <w:sz w:val="28"/>
          <w:szCs w:val="28"/>
        </w:rPr>
        <w:t>А</w:t>
      </w:r>
      <w:r w:rsidRPr="00C935BE">
        <w:rPr>
          <w:rFonts w:ascii="Times New Roman" w:hAnsi="Times New Roman" w:cs="Times New Roman"/>
          <w:sz w:val="28"/>
          <w:szCs w:val="28"/>
        </w:rPr>
        <w:t>дминистрация Чамзинского муниципального района</w:t>
      </w:r>
      <w:r w:rsidRPr="00C93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1991" w:rsidRPr="00C935BE" w:rsidRDefault="00461991" w:rsidP="00C96AA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35BE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461991" w:rsidRPr="00C935BE" w:rsidRDefault="00461991" w:rsidP="0031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ab/>
        <w:t xml:space="preserve">1. Внести </w:t>
      </w:r>
      <w:r w:rsidR="00E25E97" w:rsidRPr="00C935B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Чамзинского муниципального района </w:t>
      </w:r>
      <w:r w:rsidR="00E25E97" w:rsidRPr="00C935BE">
        <w:rPr>
          <w:rFonts w:ascii="Times New Roman" w:hAnsi="Times New Roman" w:cs="Times New Roman"/>
          <w:bCs/>
          <w:sz w:val="28"/>
          <w:szCs w:val="28"/>
        </w:rPr>
        <w:t xml:space="preserve">от 15.11.2019 г. N 852 </w:t>
      </w:r>
      <w:r w:rsidRPr="00C935BE">
        <w:rPr>
          <w:rFonts w:ascii="Times New Roman" w:hAnsi="Times New Roman" w:cs="Times New Roman"/>
          <w:sz w:val="28"/>
          <w:szCs w:val="28"/>
        </w:rPr>
        <w:t>«</w:t>
      </w:r>
      <w:r w:rsidR="00F62783" w:rsidRPr="00C935BE">
        <w:rPr>
          <w:rFonts w:ascii="Times New Roman" w:hAnsi="Times New Roman" w:cs="Times New Roman"/>
          <w:bCs/>
          <w:sz w:val="28"/>
          <w:szCs w:val="28"/>
        </w:rPr>
        <w:t>Цифровая трансформация Чамзинского муниципального района Республики Мордовия</w:t>
      </w:r>
      <w:r w:rsidRPr="00C935BE">
        <w:rPr>
          <w:rFonts w:ascii="Times New Roman" w:hAnsi="Times New Roman" w:cs="Times New Roman"/>
          <w:sz w:val="28"/>
          <w:szCs w:val="28"/>
        </w:rPr>
        <w:t xml:space="preserve">», </w:t>
      </w:r>
      <w:r w:rsidRPr="00C935BE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E25E97" w:rsidRPr="00C935BE">
        <w:rPr>
          <w:rFonts w:ascii="Times New Roman" w:hAnsi="Times New Roman" w:cs="Times New Roman"/>
          <w:bCs/>
          <w:sz w:val="28"/>
          <w:szCs w:val="28"/>
        </w:rPr>
        <w:t>ие</w:t>
      </w:r>
      <w:r w:rsidRPr="00C93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E97" w:rsidRPr="00C935BE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C935BE">
        <w:rPr>
          <w:rFonts w:ascii="Times New Roman" w:hAnsi="Times New Roman" w:cs="Times New Roman"/>
          <w:bCs/>
          <w:sz w:val="28"/>
          <w:szCs w:val="28"/>
        </w:rPr>
        <w:t>:</w:t>
      </w:r>
      <w:r w:rsidRPr="00C93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9BA" w:rsidRPr="00C935BE" w:rsidRDefault="00E75CB1" w:rsidP="005D5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 xml:space="preserve">1.1. </w:t>
      </w:r>
      <w:r w:rsidR="005D59BA" w:rsidRPr="00C935BE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D59BA" w:rsidRPr="00C935BE" w:rsidRDefault="005D59BA" w:rsidP="005D5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ab/>
        <w:t>позицию «Объемы финансового обеспечения Программы» изложить в следующей редакции: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420"/>
        <w:gridCol w:w="6981"/>
      </w:tblGrid>
      <w:tr w:rsidR="005D59BA" w:rsidRPr="00C935BE" w:rsidTr="000D75DF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D59BA" w:rsidRPr="00C935BE" w:rsidRDefault="005D59BA" w:rsidP="005D59B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5BE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«Объемы финансирования 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59BA" w:rsidRPr="00C935BE" w:rsidRDefault="005D59BA" w:rsidP="005D59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93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объем финансирования Программы на 2020 - 2030 годы составит 7 </w:t>
            </w:r>
            <w:r w:rsidR="00215282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71</w:t>
            </w:r>
            <w:r w:rsidR="009578EA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</w:t>
            </w: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</w:t>
            </w:r>
            <w:r w:rsidR="009578EA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</w:t>
            </w: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 год – 371,80 тыс. руб.;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2021 год – 516,40 тыс. руб.;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2022 год – 623,60 тыс. руб.;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2023 год – 562,50 тыс. руб.;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2024 год – 587,00 тыс. руб.,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2025 год –</w:t>
            </w:r>
            <w:r w:rsidR="009578EA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763,80</w:t>
            </w: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тыс. руб.,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2026 год – 622,80 тыс. руб.,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2027 год – 722,00 тыс. руб.,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2028 год – 902,00 тыс. руб.,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2029 год – 982,00 тыс. руб.,</w:t>
            </w:r>
          </w:p>
          <w:p w:rsidR="005D59BA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2030 год – 1062,00 тыс. руб.</w:t>
            </w:r>
            <w:r w:rsidR="005D59BA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»</w:t>
            </w:r>
          </w:p>
          <w:p w:rsidR="005D59BA" w:rsidRPr="00C935BE" w:rsidRDefault="005D59BA" w:rsidP="005D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5D59BA" w:rsidRPr="00C935BE" w:rsidRDefault="005D59BA" w:rsidP="005D5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 xml:space="preserve">1.2. Раздел 5 «Обоснование объема финансовых ресурсов, необходимых для реализации Программы» изложить в следующей редакции: </w:t>
      </w:r>
    </w:p>
    <w:p w:rsidR="00152F70" w:rsidRPr="00C935BE" w:rsidRDefault="005D59BA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bookmarkStart w:id="0" w:name="_Hlk154586438"/>
      <w:r w:rsidR="00152F70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Прогнозный объем финансирования Программы на 2020 - 2030 годы составит </w:t>
      </w:r>
      <w:r w:rsidR="00215282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7 71</w:t>
      </w:r>
      <w:r w:rsid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215282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90</w:t>
      </w:r>
      <w:r w:rsidR="00215282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52F70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тыс. руб., в том числе по годам:</w:t>
      </w:r>
    </w:p>
    <w:p w:rsidR="00152F70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2020 год – 371,80 тыс. руб.;</w:t>
      </w:r>
    </w:p>
    <w:p w:rsidR="00152F70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2021 год – 516,40 тыс. руб.;</w:t>
      </w:r>
    </w:p>
    <w:p w:rsidR="00152F70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2022 год – 623,60 тыс. руб.;</w:t>
      </w:r>
    </w:p>
    <w:p w:rsidR="00152F70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2023 год – 562,50 тыс. руб.;</w:t>
      </w:r>
    </w:p>
    <w:p w:rsidR="00152F70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2024 год – 587,00 тыс. руб.,</w:t>
      </w:r>
    </w:p>
    <w:p w:rsidR="00152F70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2025 год – </w:t>
      </w:r>
      <w:r w:rsidR="00215282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76</w:t>
      </w:r>
      <w:r w:rsidR="009578EA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15282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="009578EA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80</w:t>
      </w:r>
      <w:r w:rsidR="00215282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тыс. руб.,</w:t>
      </w:r>
    </w:p>
    <w:p w:rsidR="00152F70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2026 год – 622,80 тыс. руб.,</w:t>
      </w:r>
    </w:p>
    <w:p w:rsidR="00152F70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2027 год – 722,00 тыс. руб.,</w:t>
      </w:r>
    </w:p>
    <w:p w:rsidR="00152F70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2028 год – 902,00 тыс. руб.,</w:t>
      </w:r>
    </w:p>
    <w:p w:rsidR="00152F70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2029 год – 982,00 тыс. руб.,</w:t>
      </w:r>
    </w:p>
    <w:p w:rsidR="005D59BA" w:rsidRPr="00C935BE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2030 год – 1062,00 тыс. руб.</w:t>
      </w:r>
      <w:r w:rsidR="005D59BA" w:rsidRPr="00C935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</w:p>
    <w:bookmarkEnd w:id="0"/>
    <w:p w:rsidR="005D59BA" w:rsidRPr="00C935BE" w:rsidRDefault="005D59BA" w:rsidP="005D5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D59BA" w:rsidRPr="00C935BE" w:rsidRDefault="005D59BA" w:rsidP="005D59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>1.3. В паспорте Подпрограммы 1:</w:t>
      </w:r>
    </w:p>
    <w:p w:rsidR="005D59BA" w:rsidRPr="00C935BE" w:rsidRDefault="005D59BA" w:rsidP="005D5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>позицию «Объемы бюджетных ассигнований» изложить в следующей редакции: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425"/>
        <w:gridCol w:w="6931"/>
      </w:tblGrid>
      <w:tr w:rsidR="005D59BA" w:rsidRPr="00C935BE" w:rsidTr="000D75DF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5D59BA" w:rsidRPr="00C935BE" w:rsidRDefault="005D59BA" w:rsidP="005D59B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5BE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«Объемы бюджетных ассигнований подпрограммы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9BA" w:rsidRPr="00C935BE" w:rsidRDefault="005D59BA" w:rsidP="005D59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93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всего за весь период реализации подпрограммы – 2 </w:t>
            </w:r>
            <w:r w:rsidR="00215282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="00EF0C88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</w:t>
            </w:r>
            <w:r w:rsidR="009578EA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</w:t>
            </w:r>
            <w:r w:rsidR="009578EA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00</w:t>
            </w: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 год - 45,80 тыс. руб.;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2021 год - 92,40 тыс. руб.;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2022 год - 108,60 тыс. руб.;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2023 год - 7,20 тыс. руб.;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2024 год - 0,00 тыс. руб.;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2025 год – </w:t>
            </w:r>
            <w:r w:rsidR="00215282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32</w:t>
            </w:r>
            <w:r w:rsidR="009578EA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</w:t>
            </w: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</w:t>
            </w:r>
            <w:r w:rsidR="009578EA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00</w:t>
            </w: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тыс. руб.,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2026 год - 180,00 тыс. руб.,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2027 год – 200,00 тыс. руб.,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2028 год – 350,00 тыс. руб.,</w:t>
            </w:r>
          </w:p>
          <w:p w:rsidR="00152F70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2029 год – 400,00 тыс. руб.,</w:t>
            </w:r>
          </w:p>
          <w:p w:rsidR="005D59BA" w:rsidRPr="00C935BE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2030 год – 450,00 тыс. руб.</w:t>
            </w:r>
            <w:r w:rsidR="005D59BA" w:rsidRPr="00C935B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»</w:t>
            </w:r>
          </w:p>
          <w:p w:rsidR="005D59BA" w:rsidRPr="00C935BE" w:rsidRDefault="005D59BA" w:rsidP="005D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5121D" w:rsidRPr="00C935BE" w:rsidRDefault="0005121D" w:rsidP="00314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>1.</w:t>
      </w:r>
      <w:r w:rsidR="00215282" w:rsidRPr="00C935BE">
        <w:rPr>
          <w:rFonts w:ascii="Times New Roman" w:hAnsi="Times New Roman" w:cs="Times New Roman"/>
          <w:sz w:val="28"/>
          <w:szCs w:val="28"/>
        </w:rPr>
        <w:t>4</w:t>
      </w:r>
      <w:r w:rsidRPr="00C935BE">
        <w:rPr>
          <w:rFonts w:ascii="Times New Roman" w:hAnsi="Times New Roman" w:cs="Times New Roman"/>
          <w:sz w:val="28"/>
          <w:szCs w:val="28"/>
        </w:rPr>
        <w:t>. Приложение 3 изложить в новой редакции.</w:t>
      </w:r>
    </w:p>
    <w:p w:rsidR="000D75DF" w:rsidRPr="00C935BE" w:rsidRDefault="000D75DF" w:rsidP="00314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C19" w:rsidRPr="00C935BE" w:rsidRDefault="00E43771" w:rsidP="005D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ab/>
      </w:r>
      <w:r w:rsidR="00013FD5" w:rsidRPr="00C935BE">
        <w:rPr>
          <w:rFonts w:ascii="Times New Roman" w:hAnsi="Times New Roman" w:cs="Times New Roman"/>
          <w:sz w:val="28"/>
          <w:szCs w:val="28"/>
        </w:rPr>
        <w:t xml:space="preserve">2. </w:t>
      </w:r>
      <w:r w:rsidR="00C874DE" w:rsidRPr="00C935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бюллетене Чамзинского муниципального района</w:t>
      </w:r>
      <w:r w:rsidR="00013FD5" w:rsidRPr="00C935BE">
        <w:rPr>
          <w:rFonts w:ascii="Times New Roman" w:hAnsi="Times New Roman" w:cs="Times New Roman"/>
          <w:sz w:val="28"/>
          <w:szCs w:val="28"/>
        </w:rPr>
        <w:t>.</w:t>
      </w:r>
    </w:p>
    <w:p w:rsidR="00920089" w:rsidRPr="00C935BE" w:rsidRDefault="00920089" w:rsidP="0031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89" w:rsidRPr="00C935BE" w:rsidRDefault="00920089" w:rsidP="0046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4E" w:rsidRPr="00C935BE" w:rsidRDefault="009C2E4E" w:rsidP="0046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FFB" w:rsidRPr="00C935BE" w:rsidRDefault="00314FFB" w:rsidP="0046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91" w:rsidRPr="00C935BE" w:rsidRDefault="00C935BE" w:rsidP="0046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C96AAF" w:rsidRPr="00C935BE">
        <w:rPr>
          <w:rFonts w:ascii="Times New Roman" w:hAnsi="Times New Roman" w:cs="Times New Roman"/>
          <w:sz w:val="28"/>
          <w:szCs w:val="28"/>
        </w:rPr>
        <w:t>Г</w:t>
      </w:r>
      <w:r w:rsidR="00461991" w:rsidRPr="00C935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1991" w:rsidRPr="00C935BE">
        <w:rPr>
          <w:rFonts w:ascii="Times New Roman" w:hAnsi="Times New Roman" w:cs="Times New Roman"/>
          <w:sz w:val="28"/>
          <w:szCs w:val="28"/>
        </w:rPr>
        <w:t xml:space="preserve"> Чамзинского</w:t>
      </w:r>
    </w:p>
    <w:p w:rsidR="00CC5AD6" w:rsidRPr="00C935BE" w:rsidRDefault="009C2E4E" w:rsidP="009D345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C935BE">
        <w:rPr>
          <w:rFonts w:ascii="Times New Roman" w:hAnsi="Times New Roman" w:cs="Times New Roman"/>
          <w:sz w:val="28"/>
          <w:szCs w:val="28"/>
        </w:rPr>
        <w:t>м</w:t>
      </w:r>
      <w:r w:rsidR="00213392" w:rsidRPr="00C935BE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213392" w:rsidRPr="00C935BE">
        <w:rPr>
          <w:rFonts w:ascii="Times New Roman" w:hAnsi="Times New Roman" w:cs="Times New Roman"/>
          <w:sz w:val="28"/>
          <w:szCs w:val="28"/>
        </w:rPr>
        <w:tab/>
      </w:r>
      <w:r w:rsidR="00213392" w:rsidRPr="00C935BE">
        <w:rPr>
          <w:rFonts w:ascii="Times New Roman" w:hAnsi="Times New Roman" w:cs="Times New Roman"/>
          <w:sz w:val="28"/>
          <w:szCs w:val="28"/>
        </w:rPr>
        <w:tab/>
      </w:r>
      <w:r w:rsidR="00213392" w:rsidRPr="00C935BE">
        <w:rPr>
          <w:rFonts w:ascii="Times New Roman" w:hAnsi="Times New Roman" w:cs="Times New Roman"/>
          <w:sz w:val="28"/>
          <w:szCs w:val="28"/>
        </w:rPr>
        <w:tab/>
      </w:r>
      <w:r w:rsidR="00213392" w:rsidRPr="00C935BE">
        <w:rPr>
          <w:rFonts w:ascii="Times New Roman" w:hAnsi="Times New Roman" w:cs="Times New Roman"/>
          <w:sz w:val="28"/>
          <w:szCs w:val="28"/>
        </w:rPr>
        <w:tab/>
      </w:r>
      <w:r w:rsidR="00213392" w:rsidRPr="00C935BE">
        <w:rPr>
          <w:rFonts w:ascii="Times New Roman" w:hAnsi="Times New Roman" w:cs="Times New Roman"/>
          <w:sz w:val="28"/>
          <w:szCs w:val="28"/>
        </w:rPr>
        <w:tab/>
      </w:r>
      <w:r w:rsidR="00461991" w:rsidRPr="00C935BE">
        <w:rPr>
          <w:rFonts w:ascii="Times New Roman" w:hAnsi="Times New Roman" w:cs="Times New Roman"/>
          <w:sz w:val="28"/>
          <w:szCs w:val="28"/>
        </w:rPr>
        <w:tab/>
      </w:r>
      <w:r w:rsidR="009D3452" w:rsidRPr="00C935BE">
        <w:rPr>
          <w:rFonts w:ascii="Times New Roman" w:hAnsi="Times New Roman" w:cs="Times New Roman"/>
          <w:sz w:val="28"/>
          <w:szCs w:val="28"/>
        </w:rPr>
        <w:tab/>
      </w:r>
      <w:r w:rsidR="00495935" w:rsidRPr="00C935BE">
        <w:rPr>
          <w:rFonts w:ascii="Times New Roman" w:hAnsi="Times New Roman" w:cs="Times New Roman"/>
          <w:sz w:val="28"/>
          <w:szCs w:val="28"/>
        </w:rPr>
        <w:t>А.</w:t>
      </w:r>
      <w:r w:rsidR="00C935BE">
        <w:rPr>
          <w:rFonts w:ascii="Times New Roman" w:hAnsi="Times New Roman" w:cs="Times New Roman"/>
          <w:sz w:val="28"/>
          <w:szCs w:val="28"/>
        </w:rPr>
        <w:t>Ю</w:t>
      </w:r>
      <w:r w:rsidR="00152F70" w:rsidRPr="00C935BE">
        <w:rPr>
          <w:rFonts w:ascii="Times New Roman" w:hAnsi="Times New Roman" w:cs="Times New Roman"/>
          <w:sz w:val="28"/>
          <w:szCs w:val="28"/>
        </w:rPr>
        <w:t>.</w:t>
      </w:r>
      <w:r w:rsidR="00495935" w:rsidRPr="00C935BE">
        <w:rPr>
          <w:rFonts w:ascii="Times New Roman" w:hAnsi="Times New Roman" w:cs="Times New Roman"/>
          <w:sz w:val="28"/>
          <w:szCs w:val="28"/>
        </w:rPr>
        <w:t xml:space="preserve"> </w:t>
      </w:r>
      <w:r w:rsidR="00C935BE">
        <w:rPr>
          <w:rFonts w:ascii="Times New Roman" w:hAnsi="Times New Roman" w:cs="Times New Roman"/>
          <w:sz w:val="28"/>
          <w:szCs w:val="28"/>
        </w:rPr>
        <w:t>Тюрякин</w:t>
      </w:r>
    </w:p>
    <w:p w:rsidR="000D75DF" w:rsidRPr="00C935BE" w:rsidRDefault="009D3452" w:rsidP="000D75DF">
      <w:pPr>
        <w:rPr>
          <w:rFonts w:ascii="Times New Roman" w:hAnsi="Times New Roman" w:cs="Times New Roman"/>
          <w:sz w:val="26"/>
          <w:szCs w:val="26"/>
        </w:rPr>
      </w:pPr>
      <w:r w:rsidRPr="00C935BE">
        <w:rPr>
          <w:rFonts w:ascii="Times New Roman" w:hAnsi="Times New Roman" w:cs="Times New Roman"/>
          <w:sz w:val="26"/>
          <w:szCs w:val="26"/>
        </w:rPr>
        <w:tab/>
      </w:r>
    </w:p>
    <w:p w:rsidR="000D75DF" w:rsidRPr="00C935BE" w:rsidRDefault="000D75DF" w:rsidP="000D75DF">
      <w:pPr>
        <w:rPr>
          <w:rFonts w:ascii="Times New Roman" w:hAnsi="Times New Roman" w:cs="Times New Roman"/>
          <w:sz w:val="26"/>
          <w:szCs w:val="26"/>
        </w:rPr>
      </w:pPr>
    </w:p>
    <w:p w:rsidR="000D75DF" w:rsidRPr="00C935BE" w:rsidRDefault="000D75DF" w:rsidP="000D75DF">
      <w:pPr>
        <w:rPr>
          <w:rFonts w:ascii="Times New Roman" w:hAnsi="Times New Roman" w:cs="Times New Roman"/>
          <w:sz w:val="26"/>
          <w:szCs w:val="26"/>
        </w:rPr>
      </w:pPr>
    </w:p>
    <w:p w:rsidR="000D75DF" w:rsidRPr="00C935BE" w:rsidRDefault="000D75DF" w:rsidP="000D75DF">
      <w:pPr>
        <w:rPr>
          <w:rFonts w:ascii="Times New Roman" w:hAnsi="Times New Roman" w:cs="Times New Roman"/>
          <w:sz w:val="26"/>
          <w:szCs w:val="26"/>
        </w:rPr>
      </w:pPr>
    </w:p>
    <w:p w:rsidR="000B680F" w:rsidRPr="00C935BE" w:rsidRDefault="000B680F" w:rsidP="000D75DF">
      <w:pPr>
        <w:jc w:val="right"/>
        <w:rPr>
          <w:rFonts w:ascii="Times New Roman" w:hAnsi="Times New Roman" w:cs="Times New Roman"/>
          <w:sz w:val="26"/>
          <w:szCs w:val="26"/>
        </w:rPr>
        <w:sectPr w:rsidR="000B680F" w:rsidRPr="00C935BE" w:rsidSect="003571DA">
          <w:footerReference w:type="default" r:id="rId7"/>
          <w:pgSz w:w="11906" w:h="16838" w:code="9"/>
          <w:pgMar w:top="851" w:right="566" w:bottom="851" w:left="1134" w:header="709" w:footer="709" w:gutter="0"/>
          <w:pgNumType w:start="27"/>
          <w:cols w:space="708"/>
          <w:docGrid w:linePitch="360"/>
        </w:sectPr>
      </w:pPr>
    </w:p>
    <w:p w:rsidR="000B680F" w:rsidRPr="00C935BE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35B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3</w:t>
      </w:r>
      <w:r w:rsidRPr="00C935B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0" w:history="1">
        <w:r w:rsidRPr="00C935BE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муниципальной программе</w:t>
        </w:r>
      </w:hyperlink>
      <w:r w:rsidRPr="00C935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C935B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Чамзинского муниципального района Республики Мордовия</w:t>
      </w:r>
    </w:p>
    <w:p w:rsidR="000B680F" w:rsidRPr="00C935BE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35B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"Цифровая трансформация Чамзинского муниципального района Республики Мордовия"</w:t>
      </w:r>
    </w:p>
    <w:p w:rsidR="000B680F" w:rsidRPr="00C935BE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B680F" w:rsidRPr="00C935BE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B680F" w:rsidRPr="00C935BE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C935B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Ресурсное обеспечение</w:t>
      </w:r>
      <w:r w:rsidRPr="00C935B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 xml:space="preserve">реализации муниципальной программы </w:t>
      </w:r>
      <w:r w:rsidRPr="00C935B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Чамзинского муниципального района </w:t>
      </w:r>
      <w:r w:rsidRPr="00C935B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Республики Мордовия "Цифровая трансформация </w:t>
      </w:r>
      <w:r w:rsidRPr="00C935B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Чамзинского муниципального района </w:t>
      </w:r>
      <w:r w:rsidRPr="00C935B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Республики Мордовия" за счет средств местного бюджета </w:t>
      </w:r>
      <w:r w:rsidRPr="00C935B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Чамзинского муниципального района</w:t>
      </w:r>
    </w:p>
    <w:p w:rsidR="000B680F" w:rsidRPr="00C935BE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642"/>
        <w:gridCol w:w="2596"/>
        <w:gridCol w:w="396"/>
        <w:gridCol w:w="431"/>
        <w:gridCol w:w="287"/>
        <w:gridCol w:w="575"/>
        <w:gridCol w:w="862"/>
        <w:gridCol w:w="718"/>
        <w:gridCol w:w="150"/>
        <w:gridCol w:w="856"/>
        <w:gridCol w:w="6"/>
        <w:gridCol w:w="859"/>
        <w:gridCol w:w="872"/>
        <w:gridCol w:w="1006"/>
        <w:gridCol w:w="862"/>
        <w:gridCol w:w="888"/>
        <w:gridCol w:w="859"/>
        <w:gridCol w:w="859"/>
        <w:gridCol w:w="840"/>
      </w:tblGrid>
      <w:tr w:rsidR="000B680F" w:rsidRPr="00C935BE" w:rsidTr="00215282">
        <w:trPr>
          <w:trHeight w:val="274"/>
          <w:jc w:val="center"/>
        </w:trPr>
        <w:tc>
          <w:tcPr>
            <w:tcW w:w="640" w:type="pct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Статус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муниципальной программы Чамзинского муниципального района, подпрограммы муниципальной программы Чамзинского муниципального района (в том числе основного мероприятия)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Код бюджетной классификации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Расходы по годам, тыс. рублей</w:t>
            </w:r>
          </w:p>
        </w:tc>
      </w:tr>
      <w:tr w:rsidR="00215282" w:rsidRPr="00C935BE" w:rsidTr="00215282">
        <w:trPr>
          <w:trHeight w:val="1275"/>
          <w:jc w:val="center"/>
        </w:trPr>
        <w:tc>
          <w:tcPr>
            <w:tcW w:w="640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ГРБС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РЗПр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ЦСР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ВР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2020 год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2021 год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2022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2023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2024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2025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2026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2027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2028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2029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2030 год</w:t>
            </w:r>
          </w:p>
        </w:tc>
      </w:tr>
      <w:tr w:rsidR="00215282" w:rsidRPr="00C935BE" w:rsidTr="00215282">
        <w:trPr>
          <w:cantSplit/>
          <w:trHeight w:val="39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18</w:t>
            </w:r>
          </w:p>
        </w:tc>
      </w:tr>
      <w:tr w:rsidR="00215282" w:rsidRPr="00C935BE" w:rsidTr="00215282">
        <w:trPr>
          <w:cantSplit/>
          <w:trHeight w:val="826"/>
          <w:jc w:val="center"/>
        </w:trPr>
        <w:tc>
          <w:tcPr>
            <w:tcW w:w="6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Муниципальная программа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Муниципальная программа Чамзинского муниципального района Республики Мордовия "Цифровая трансформация Чамзинского муниципального района Республики Мордовия"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371,8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516,4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623,6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562,5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587,0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215282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76</w:t>
            </w:r>
            <w:r w:rsidR="0042011E"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3</w:t>
            </w:r>
            <w:r w:rsidR="000B680F"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,</w:t>
            </w:r>
            <w:r w:rsidR="0042011E"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622,8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722,0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902,0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982,0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1062,0</w:t>
            </w:r>
          </w:p>
        </w:tc>
      </w:tr>
      <w:tr w:rsidR="00215282" w:rsidRPr="00C935BE" w:rsidTr="00215282">
        <w:trPr>
          <w:cantSplit/>
          <w:trHeight w:val="52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BA3242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hyperlink w:anchor="sub_1100" w:history="1">
              <w:r w:rsidR="000B680F" w:rsidRPr="00C935BE">
                <w:rPr>
                  <w:rFonts w:ascii="Times New Roman CYR" w:eastAsiaTheme="minorEastAsia" w:hAnsi="Times New Roman CYR" w:cs="Times New Roman CYR"/>
                  <w:b/>
                  <w:lang w:eastAsia="ru-RU"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1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Развитие информационной инфраструктуры в Чамзинском муниципальном районе Республики Мордовия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45,8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92,4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108,6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C935BE" w:rsidRDefault="00EF0C88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7,</w:t>
            </w:r>
            <w:r w:rsidR="000B680F"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215282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32</w:t>
            </w:r>
            <w:r w:rsidR="0042011E"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6</w:t>
            </w:r>
            <w:r w:rsidR="000B680F"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,</w:t>
            </w:r>
            <w:r w:rsidR="0042011E"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180,0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450,0</w:t>
            </w:r>
          </w:p>
        </w:tc>
      </w:tr>
      <w:tr w:rsidR="00215282" w:rsidRPr="00C935BE" w:rsidTr="00215282">
        <w:trPr>
          <w:cantSplit/>
          <w:trHeight w:val="53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1.1.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Информационная инфраструктура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45,8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92,4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108,6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82" w:rsidRPr="00C935BE" w:rsidRDefault="00EF0C88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7,</w:t>
            </w:r>
            <w:r w:rsidR="00215282"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32</w:t>
            </w:r>
            <w:r w:rsidR="0042011E"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6</w:t>
            </w: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,</w:t>
            </w:r>
            <w:r w:rsidR="0042011E"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180,0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82" w:rsidRPr="00C935BE" w:rsidRDefault="00215282" w:rsidP="0021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450,0</w:t>
            </w:r>
          </w:p>
        </w:tc>
      </w:tr>
      <w:tr w:rsidR="000B680F" w:rsidRPr="00C935BE" w:rsidTr="00215282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1.2.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215282" w:rsidRPr="00C935BE" w:rsidTr="00215282">
        <w:trPr>
          <w:cantSplit/>
          <w:trHeight w:val="60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BA3242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hyperlink w:anchor="sub_1200" w:history="1">
              <w:r w:rsidR="000B680F" w:rsidRPr="00C935BE">
                <w:rPr>
                  <w:rFonts w:ascii="Times New Roman CYR" w:eastAsiaTheme="minorEastAsia" w:hAnsi="Times New Roman CYR" w:cs="Times New Roman CYR"/>
                  <w:b/>
                  <w:lang w:eastAsia="ru-RU"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2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Развитие электронного правительства в Чамзинском муниципальном районе Республики Мордовия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282,3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370,1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455,6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329,5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443,0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352,8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352,8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432,0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462,0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492,0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522,0</w:t>
            </w:r>
          </w:p>
        </w:tc>
      </w:tr>
      <w:tr w:rsidR="00215282" w:rsidRPr="00C935BE" w:rsidTr="00215282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2.1.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Развитие, модернизация и эксплуатация информационных систем и ресурсов электронного правительства Чамзинского муниципального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72,0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86,4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72,0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72,0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72,0</w:t>
            </w:r>
          </w:p>
        </w:tc>
      </w:tr>
      <w:tr w:rsidR="000B680F" w:rsidRPr="00C935BE" w:rsidTr="00215282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2.2.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" w:eastAsiaTheme="minorEastAsia" w:hAnsi="Times New Roman" w:cs="Times New Roman"/>
                <w:lang w:eastAsia="ru-RU"/>
              </w:rPr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0B680F" w:rsidRPr="00C935BE" w:rsidTr="00215282">
        <w:trPr>
          <w:cantSplit/>
          <w:trHeight w:val="107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2.3.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0B680F" w:rsidRPr="00C935BE" w:rsidTr="00215282">
        <w:trPr>
          <w:cantSplit/>
          <w:trHeight w:val="82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2.4.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0B680F" w:rsidRPr="00C935BE" w:rsidTr="00215282">
        <w:trPr>
          <w:cantSplit/>
          <w:trHeight w:val="107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2.5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215282" w:rsidRPr="00C935BE" w:rsidTr="00215282">
        <w:trPr>
          <w:cantSplit/>
          <w:trHeight w:val="438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2.6.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Цифровое управление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210,3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283,7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353,6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227,5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341,0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250,8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250,8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330,0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420,0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450,0</w:t>
            </w:r>
          </w:p>
        </w:tc>
      </w:tr>
      <w:tr w:rsidR="000B680F" w:rsidRPr="00C935BE" w:rsidTr="00215282">
        <w:trPr>
          <w:cantSplit/>
          <w:trHeight w:val="812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Мероприятие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2.7.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Цифровая трансформация государственных (муниципальных) услуг и сервисов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0B680F" w:rsidRPr="00C935BE" w:rsidTr="00215282">
        <w:trPr>
          <w:cantSplit/>
          <w:trHeight w:val="820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2.8.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Цифровая трансформация (государственной) муниципальной службы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0B680F" w:rsidRPr="00C935BE" w:rsidTr="00215282">
        <w:trPr>
          <w:cantSplit/>
          <w:trHeight w:val="820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2.9.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Внедрение и развитие межведомственного юридически значимого электронного документооборота (ЮЗЭДО) с применением </w:t>
            </w:r>
            <w:hyperlink r:id="rId8" w:history="1">
              <w:r w:rsidRPr="00C935BE">
                <w:rPr>
                  <w:rFonts w:ascii="Times New Roman CYR" w:eastAsiaTheme="minorEastAsia" w:hAnsi="Times New Roman CYR" w:cs="Times New Roman CYR"/>
                  <w:lang w:eastAsia="ru-RU"/>
                </w:rPr>
                <w:t>электронной подписи</w:t>
              </w:r>
            </w:hyperlink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, базирующийся на единых инфраструктурных, технологических и методологических решениях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215282" w:rsidRPr="00C935BE" w:rsidTr="00215282">
        <w:trPr>
          <w:trHeight w:val="53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BA3242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hyperlink w:anchor="sub_1400" w:history="1">
              <w:r w:rsidR="000B680F" w:rsidRPr="00C935BE">
                <w:rPr>
                  <w:rFonts w:ascii="Times New Roman CYR" w:eastAsiaTheme="minorEastAsia" w:hAnsi="Times New Roman CYR" w:cs="Times New Roman CYR"/>
                  <w:b/>
                  <w:lang w:eastAsia="ru-RU"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  <w:t>3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  <w:t>Обеспечение информационной безопасности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43,6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53,9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59,3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230,3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</w:tr>
      <w:tr w:rsidR="00215282" w:rsidRPr="00C935BE" w:rsidTr="00215282">
        <w:trPr>
          <w:trHeight w:val="49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3.1.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Информационная безопасность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43,6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53,9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59,3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230,3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</w:tr>
      <w:tr w:rsidR="000B680F" w:rsidRPr="00C935BE" w:rsidTr="00215282">
        <w:trPr>
          <w:trHeight w:val="128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Мероприятие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3.1.2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Разработка и внедрение нормативно-правовых документов, регламентирующих порядок создания и функционирования системы информационной безопасности органах местного самоуправления в Чамзинском муниципальном районе</w:t>
            </w:r>
          </w:p>
        </w:tc>
        <w:tc>
          <w:tcPr>
            <w:tcW w:w="301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0B680F" w:rsidRPr="00C935BE" w:rsidTr="00215282">
        <w:trPr>
          <w:trHeight w:val="1408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3.1.4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в Чамзинском муниципальном районе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0B680F" w:rsidRPr="00C935BE" w:rsidTr="00215282">
        <w:trPr>
          <w:trHeight w:val="231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BA3242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hyperlink w:anchor="sub_1400" w:history="1">
              <w:r w:rsidR="000B680F" w:rsidRPr="00C935BE">
                <w:rPr>
                  <w:rFonts w:ascii="Times New Roman CYR" w:eastAsiaTheme="minorEastAsia" w:hAnsi="Times New Roman CYR" w:cs="Times New Roman CYR"/>
                  <w:b/>
                  <w:lang w:eastAsia="ru-RU"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</w:t>
            </w:r>
          </w:p>
        </w:tc>
        <w:tc>
          <w:tcPr>
            <w:tcW w:w="436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Кадры для цифровой экономики</w:t>
            </w:r>
          </w:p>
        </w:tc>
      </w:tr>
      <w:tr w:rsidR="000B680F" w:rsidRPr="000B680F" w:rsidTr="00215282">
        <w:trPr>
          <w:trHeight w:val="144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C935BE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4.1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935BE">
              <w:rPr>
                <w:rFonts w:ascii="Times New Roman CYR" w:eastAsiaTheme="minorEastAsia" w:hAnsi="Times New Roman CYR" w:cs="Times New Roman CYR"/>
                <w:lang w:eastAsia="ru-RU"/>
              </w:rPr>
              <w:t>Организация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      </w:r>
          </w:p>
        </w:tc>
        <w:tc>
          <w:tcPr>
            <w:tcW w:w="30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</w:tbl>
    <w:p w:rsidR="000D75DF" w:rsidRPr="000D75DF" w:rsidRDefault="000D75DF" w:rsidP="000D75DF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0D75DF" w:rsidRPr="000D75DF" w:rsidSect="000B680F">
      <w:pgSz w:w="16838" w:h="11906" w:orient="landscape" w:code="9"/>
      <w:pgMar w:top="1134" w:right="851" w:bottom="566" w:left="85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04" w:rsidRDefault="00002404" w:rsidP="001307E3">
      <w:pPr>
        <w:spacing w:after="0" w:line="240" w:lineRule="auto"/>
      </w:pPr>
      <w:r>
        <w:separator/>
      </w:r>
    </w:p>
  </w:endnote>
  <w:endnote w:type="continuationSeparator" w:id="0">
    <w:p w:rsidR="00002404" w:rsidRDefault="00002404" w:rsidP="0013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89" w:rsidRDefault="000024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04" w:rsidRDefault="00002404" w:rsidP="001307E3">
      <w:pPr>
        <w:spacing w:after="0" w:line="240" w:lineRule="auto"/>
      </w:pPr>
      <w:r>
        <w:separator/>
      </w:r>
    </w:p>
  </w:footnote>
  <w:footnote w:type="continuationSeparator" w:id="0">
    <w:p w:rsidR="00002404" w:rsidRDefault="00002404" w:rsidP="00130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9A0"/>
    <w:multiLevelType w:val="hybridMultilevel"/>
    <w:tmpl w:val="614E5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4B49"/>
    <w:multiLevelType w:val="hybridMultilevel"/>
    <w:tmpl w:val="EAE61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E1A04"/>
    <w:multiLevelType w:val="hybridMultilevel"/>
    <w:tmpl w:val="6BCCF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57205"/>
    <w:multiLevelType w:val="hybridMultilevel"/>
    <w:tmpl w:val="F5403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85E53"/>
    <w:multiLevelType w:val="hybridMultilevel"/>
    <w:tmpl w:val="D8C24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F1D85"/>
    <w:multiLevelType w:val="hybridMultilevel"/>
    <w:tmpl w:val="7808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E6ABA"/>
    <w:multiLevelType w:val="hybridMultilevel"/>
    <w:tmpl w:val="665EC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EE5180A"/>
    <w:multiLevelType w:val="hybridMultilevel"/>
    <w:tmpl w:val="D4822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991"/>
    <w:rsid w:val="00002404"/>
    <w:rsid w:val="00007E69"/>
    <w:rsid w:val="00013FD5"/>
    <w:rsid w:val="00027FC4"/>
    <w:rsid w:val="00040E0E"/>
    <w:rsid w:val="0005121D"/>
    <w:rsid w:val="0007013B"/>
    <w:rsid w:val="000769A6"/>
    <w:rsid w:val="000B680F"/>
    <w:rsid w:val="000B6AE7"/>
    <w:rsid w:val="000C6643"/>
    <w:rsid w:val="000D75DF"/>
    <w:rsid w:val="000F605B"/>
    <w:rsid w:val="000F7C49"/>
    <w:rsid w:val="00120C89"/>
    <w:rsid w:val="001307E3"/>
    <w:rsid w:val="00147FC3"/>
    <w:rsid w:val="00152F70"/>
    <w:rsid w:val="0015423E"/>
    <w:rsid w:val="00165779"/>
    <w:rsid w:val="001B7952"/>
    <w:rsid w:val="001D40B6"/>
    <w:rsid w:val="001E2AA2"/>
    <w:rsid w:val="00211507"/>
    <w:rsid w:val="00213392"/>
    <w:rsid w:val="00215282"/>
    <w:rsid w:val="00314FFB"/>
    <w:rsid w:val="0033385A"/>
    <w:rsid w:val="003506FA"/>
    <w:rsid w:val="003571DA"/>
    <w:rsid w:val="00392007"/>
    <w:rsid w:val="003B0D25"/>
    <w:rsid w:val="003E0440"/>
    <w:rsid w:val="0042011E"/>
    <w:rsid w:val="004232F9"/>
    <w:rsid w:val="0043555C"/>
    <w:rsid w:val="00461991"/>
    <w:rsid w:val="0048093D"/>
    <w:rsid w:val="00495935"/>
    <w:rsid w:val="004C3EEC"/>
    <w:rsid w:val="00567DAF"/>
    <w:rsid w:val="00592BE3"/>
    <w:rsid w:val="005942A5"/>
    <w:rsid w:val="005A281D"/>
    <w:rsid w:val="005B3239"/>
    <w:rsid w:val="005D59BA"/>
    <w:rsid w:val="00676D49"/>
    <w:rsid w:val="007C298C"/>
    <w:rsid w:val="0080386E"/>
    <w:rsid w:val="00862C31"/>
    <w:rsid w:val="0087171B"/>
    <w:rsid w:val="008A7C2B"/>
    <w:rsid w:val="008D140A"/>
    <w:rsid w:val="008E1C19"/>
    <w:rsid w:val="008E7136"/>
    <w:rsid w:val="008F3665"/>
    <w:rsid w:val="00906702"/>
    <w:rsid w:val="00920089"/>
    <w:rsid w:val="009578EA"/>
    <w:rsid w:val="009B6800"/>
    <w:rsid w:val="009C2E4E"/>
    <w:rsid w:val="009C66CA"/>
    <w:rsid w:val="009D3452"/>
    <w:rsid w:val="009E4062"/>
    <w:rsid w:val="00A329C8"/>
    <w:rsid w:val="00A560DF"/>
    <w:rsid w:val="00B11882"/>
    <w:rsid w:val="00B14F39"/>
    <w:rsid w:val="00B35BD9"/>
    <w:rsid w:val="00B778F8"/>
    <w:rsid w:val="00BA3242"/>
    <w:rsid w:val="00BF66EB"/>
    <w:rsid w:val="00C20BA4"/>
    <w:rsid w:val="00C40224"/>
    <w:rsid w:val="00C830FD"/>
    <w:rsid w:val="00C874DE"/>
    <w:rsid w:val="00C935BE"/>
    <w:rsid w:val="00C96AAF"/>
    <w:rsid w:val="00CC5AD6"/>
    <w:rsid w:val="00CD7AAE"/>
    <w:rsid w:val="00D175AE"/>
    <w:rsid w:val="00D52B22"/>
    <w:rsid w:val="00DB6DFD"/>
    <w:rsid w:val="00DD0E12"/>
    <w:rsid w:val="00DE4BA4"/>
    <w:rsid w:val="00E03A5A"/>
    <w:rsid w:val="00E17A3E"/>
    <w:rsid w:val="00E25E97"/>
    <w:rsid w:val="00E37D03"/>
    <w:rsid w:val="00E43771"/>
    <w:rsid w:val="00E75CB1"/>
    <w:rsid w:val="00EF0C88"/>
    <w:rsid w:val="00EF5E92"/>
    <w:rsid w:val="00F613E7"/>
    <w:rsid w:val="00F6278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91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619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99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Title">
    <w:name w:val="ConsTitle"/>
    <w:uiPriority w:val="99"/>
    <w:rsid w:val="00461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PlainTable2">
    <w:name w:val="Plain Table 2"/>
    <w:basedOn w:val="a1"/>
    <w:uiPriority w:val="42"/>
    <w:rsid w:val="00461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F9"/>
    <w:rPr>
      <w:rFonts w:ascii="Segoe UI" w:eastAsia="Calibr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C874D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874DE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C874D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C874DE"/>
    <w:pPr>
      <w:spacing w:before="75"/>
      <w:ind w:right="0"/>
      <w:jc w:val="both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rsid w:val="00C874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87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 для Текст"/>
    <w:uiPriority w:val="99"/>
    <w:rsid w:val="00C874DE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C874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74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874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874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1307E3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E25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2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Novikova</cp:lastModifiedBy>
  <cp:revision>2</cp:revision>
  <cp:lastPrinted>2025-03-20T07:12:00Z</cp:lastPrinted>
  <dcterms:created xsi:type="dcterms:W3CDTF">2025-03-24T12:19:00Z</dcterms:created>
  <dcterms:modified xsi:type="dcterms:W3CDTF">2025-03-24T12:19:00Z</dcterms:modified>
</cp:coreProperties>
</file>