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EB" w:rsidRDefault="00D20CEB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 </w:t>
      </w:r>
    </w:p>
    <w:p w:rsidR="00F72512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Чамзинского муниципального района </w:t>
      </w:r>
    </w:p>
    <w:p w:rsidR="00F72512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12" w:rsidRP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2512" w:rsidRP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Pr="005E37E8" w:rsidRDefault="004760A9" w:rsidP="005E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52C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мая</w:t>
      </w:r>
      <w:r w:rsidR="007E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2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C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258</w:t>
      </w:r>
    </w:p>
    <w:p w:rsidR="005E37E8" w:rsidRDefault="005E37E8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Чамзинка</w:t>
      </w:r>
    </w:p>
    <w:p w:rsid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12" w:rsidRP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5E37E8" w:rsidP="0077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Чамзинского муниципального района от </w:t>
      </w:r>
      <w:r w:rsidR="003D7E75"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28.01.2017г.</w:t>
      </w:r>
      <w:r w:rsidR="00AA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E75"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№56 «Об утверждении муниципальной программ</w:t>
      </w:r>
      <w:r w:rsidR="0057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«Социальная поддержка граждан</w:t>
      </w:r>
      <w:r w:rsidR="003D7E75"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512" w:rsidRP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E8" w:rsidRDefault="00351BAF" w:rsidP="00A704B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ст.179 Бюджетного кодекса Российской  Федерации, в целях обеспечения качественного управления муниципальными финансами в Чамзинском муниципальн</w:t>
      </w:r>
      <w:r w:rsidR="00A6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 Республики Мордовия, А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Чамзинского муниципального района </w:t>
      </w:r>
    </w:p>
    <w:p w:rsidR="00F72512" w:rsidRPr="005E37E8" w:rsidRDefault="00F72512" w:rsidP="00351BAF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F72512" w:rsidP="00F725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ПОСТАНОВЛЯЕТ</w:t>
      </w:r>
      <w:r w:rsidR="005A4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512" w:rsidRPr="00F31E3F" w:rsidRDefault="00F72512" w:rsidP="00F725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Pr="00814D4F" w:rsidRDefault="00D47CF1" w:rsidP="00A70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37E8"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7E75"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A2A6F"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Чамзинского муниципального района </w:t>
      </w:r>
      <w:r w:rsidR="00AA2A6F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91336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28.01.2017г. № 56</w:t>
      </w:r>
      <w:r w:rsidR="00AA2A6F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«Социальная поддержка граждан» </w:t>
      </w:r>
      <w:r w:rsidR="00F31E3F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74396D" w:rsidRPr="00814D4F" w:rsidRDefault="00A60869" w:rsidP="00DC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20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B713E8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</w:t>
      </w:r>
      <w:r w:rsidR="00CE2C61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</w:t>
      </w:r>
      <w:r w:rsidR="00DC698A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редакции (прилагается).</w:t>
      </w:r>
    </w:p>
    <w:p w:rsidR="00EA4D66" w:rsidRPr="00814D4F" w:rsidRDefault="00DC698A" w:rsidP="00351BAF">
      <w:pPr>
        <w:spacing w:after="0" w:line="240" w:lineRule="auto"/>
        <w:ind w:right="-285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2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13E8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EA6D0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Абзац 3 раздела 3</w:t>
      </w:r>
      <w:r w:rsidR="005A4F8F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D0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263AB0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1E7FBD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</w:t>
      </w:r>
      <w:r w:rsidR="00263AB0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13A4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EA6D02" w:rsidRPr="00814D4F" w:rsidRDefault="00EA6D02" w:rsidP="00A704BF">
      <w:pPr>
        <w:pStyle w:val="a5"/>
        <w:spacing w:after="0" w:line="240" w:lineRule="auto"/>
        <w:ind w:left="0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0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13E8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ресурсов, необходимых для реализации муниципальной </w:t>
      </w:r>
      <w:r w:rsidR="00A70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составит с 2017 по 202</w:t>
      </w:r>
      <w:r w:rsidR="00CA79C1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C076DE">
        <w:rPr>
          <w:rFonts w:ascii="Times New Roman" w:hAnsi="Times New Roman" w:cs="Times New Roman"/>
          <w:color w:val="000000" w:themeColor="text1"/>
          <w:sz w:val="28"/>
          <w:szCs w:val="28"/>
        </w:rPr>
        <w:t>419</w:t>
      </w:r>
      <w:r w:rsidR="00EB5AC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076DE">
        <w:rPr>
          <w:rFonts w:ascii="Times New Roman" w:hAnsi="Times New Roman" w:cs="Times New Roman"/>
          <w:color w:val="000000" w:themeColor="text1"/>
          <w:sz w:val="28"/>
          <w:szCs w:val="28"/>
        </w:rPr>
        <w:t>9,0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C0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 году – 5991,6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2865,5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1171,1 тыс. руб.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 1 955,0 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2018 году – 5738,9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2603,4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1180,5 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 1 955,0 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– 3833,7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2734,5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1099,2 тыс. 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- 0,0 тыс. 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 году – 2402,8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1300,0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1102,8</w:t>
      </w:r>
      <w:r w:rsidRPr="00814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рублей;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внебюджетных средств – 0,0 тыс. 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2021 году – 3655,6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</w:p>
    <w:p w:rsidR="00F72512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средств районного бюджета – 1300,0тыс. рублей; </w:t>
      </w:r>
    </w:p>
    <w:p w:rsidR="003E1BFE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 - 2355,6</w:t>
      </w:r>
      <w:r w:rsidRPr="00814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1BFE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</w:p>
    <w:p w:rsidR="00F72512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034BDF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 тыс. рублей</w:t>
      </w:r>
    </w:p>
    <w:p w:rsidR="00034BDF" w:rsidRPr="00814D4F" w:rsidRDefault="00034BDF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 году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3759,3</w:t>
      </w:r>
      <w:r w:rsidR="00B83333" w:rsidRPr="00814D4F">
        <w:rPr>
          <w:color w:val="000000" w:themeColor="text1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</w:p>
    <w:p w:rsidR="003E1BFE" w:rsidRPr="00814D4F" w:rsidRDefault="00034BDF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1300,0 тыс. рублей; </w:t>
      </w:r>
    </w:p>
    <w:p w:rsidR="003E1BFE" w:rsidRPr="00814D4F" w:rsidRDefault="003E1BFE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F36FE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2459,3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</w:p>
    <w:p w:rsidR="00B83333" w:rsidRPr="00814D4F" w:rsidRDefault="003E1BFE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 0,0 тыс. рублей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4198,9 тыс.</w:t>
      </w:r>
      <w:r w:rsidR="00813A4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1300,0 тыс. рублей 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республиканского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2898,9 </w:t>
      </w:r>
      <w:r w:rsidR="00813A4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ыс. р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sz w:val="28"/>
          <w:szCs w:val="28"/>
        </w:rPr>
        <w:t xml:space="preserve">в 2024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EB5A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>9,4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B5A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республиканского бюдже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29,4 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тыс. р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-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E9E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4129,4 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1300,0 тыс. рублей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республиканского бюдже</w:t>
      </w:r>
      <w:r w:rsidR="006E2806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та -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E9E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2829,4 </w:t>
      </w:r>
      <w:r w:rsidR="006E2806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E1BFE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ыс. р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0,0 ты</w:t>
      </w:r>
      <w:r w:rsidR="00062507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с. рублей</w:t>
      </w:r>
      <w:r w:rsidR="00813A4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5E28" w:rsidRPr="00814D4F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2026 году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>4129,4</w:t>
      </w:r>
      <w:r w:rsidR="00887E9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885E28" w:rsidRPr="00814D4F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1300,0 тыс. рублей </w:t>
      </w:r>
    </w:p>
    <w:p w:rsidR="00885E28" w:rsidRPr="00814D4F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республиканского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E9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29,4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</w:t>
      </w:r>
    </w:p>
    <w:p w:rsidR="00885E28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3E8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0,0 тыс. рублей».</w:t>
      </w:r>
    </w:p>
    <w:p w:rsidR="00FD56F7" w:rsidRPr="00814D4F" w:rsidRDefault="00FD56F7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1.3 Паспорт подпрограммы «</w:t>
      </w:r>
      <w:r w:rsidR="004F3AF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</w:t>
      </w:r>
      <w:r w:rsidR="00F02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8B8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(прилагается).</w:t>
      </w:r>
    </w:p>
    <w:p w:rsidR="0033710E" w:rsidRPr="004F3AF6" w:rsidRDefault="00C076DE" w:rsidP="0033710E">
      <w:pPr>
        <w:tabs>
          <w:tab w:val="left" w:pos="37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A0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</w:t>
      </w:r>
      <w:r w:rsidR="00FD5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A0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1 раздела 3 </w:t>
      </w:r>
      <w:r w:rsidR="008C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 «</w:t>
      </w:r>
      <w:r w:rsidR="008C234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организаций»</w:t>
      </w:r>
      <w:r w:rsidR="008C234B" w:rsidRPr="004F3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610E" w:rsidRPr="00A16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новой редакции: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бюджетных ассигнований по подпрограмме муниципальной Программы составит  </w:t>
      </w:r>
      <w:r w:rsidR="009A02D1">
        <w:rPr>
          <w:rFonts w:ascii="Times New Roman" w:eastAsia="Times New Roman" w:hAnsi="Times New Roman" w:cs="Times New Roman"/>
          <w:sz w:val="28"/>
          <w:szCs w:val="28"/>
          <w:lang w:eastAsia="ru-RU"/>
        </w:rPr>
        <w:t>16985,0</w:t>
      </w:r>
      <w: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 районного бюджета -</w:t>
      </w:r>
      <w:r w:rsidR="009A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13075,0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1 400,0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1 305,0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1 250,0 тыс. рублей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1 300,0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1 300,0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1 300,0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1 300,0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году – 1 32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1610E" w:rsidRPr="00645959" w:rsidRDefault="00A1610E" w:rsidP="00A1610E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1 300,0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Default="00A1610E" w:rsidP="00A1610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1 300,0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144F9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2D1" w:rsidRDefault="009A02D1" w:rsidP="00A1610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0,0 тыс. рублей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3910,0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1955,0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1955,0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0,0 тыс. рублей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9A02D1" w:rsidRPr="00645959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144F9E" w:rsidRPr="00A1610E" w:rsidRDefault="009A02D1" w:rsidP="009A02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</w:t>
      </w:r>
      <w:proofErr w:type="gramStart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40044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0A9" w:rsidRPr="00144F9E" w:rsidRDefault="00A1610E" w:rsidP="00A1610E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45F3" w:rsidRPr="00A161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076DE" w:rsidRPr="00A161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60BA" w:rsidRPr="00A16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0BA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A845F3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089B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A4F8F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есурсное обеспечение реализации </w:t>
      </w:r>
      <w:r w:rsidR="00034BDF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60BA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14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«Социальная поддержка граждан» </w:t>
      </w:r>
      <w:r w:rsidR="00D24D68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</w:t>
      </w:r>
      <w:r w:rsidR="003F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D68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 </w:t>
      </w:r>
      <w:r w:rsidR="00DD29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4D68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прилагается)</w:t>
      </w:r>
      <w:r w:rsidR="00EA10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512" w:rsidRDefault="00D47CF1" w:rsidP="003D4F5C">
      <w:pPr>
        <w:spacing w:after="0" w:line="240" w:lineRule="auto"/>
        <w:ind w:left="-284" w:right="-28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79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DD29BD" w:rsidRDefault="00DD29BD" w:rsidP="00E55CC4">
      <w:pPr>
        <w:spacing w:after="0"/>
        <w:ind w:left="-284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BD" w:rsidRDefault="00DD29BD" w:rsidP="00E55CC4">
      <w:pPr>
        <w:spacing w:after="0"/>
        <w:ind w:left="-284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BD" w:rsidRDefault="00DD29BD" w:rsidP="00C076DE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DE" w:rsidRPr="00034BDF" w:rsidRDefault="00C076DE" w:rsidP="00C076DE">
      <w:pPr>
        <w:spacing w:after="0"/>
        <w:ind w:right="-2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4BDF" w:rsidRDefault="00634A89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Чамзинского</w:t>
      </w:r>
    </w:p>
    <w:p w:rsidR="00127D02" w:rsidRDefault="005E37E8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</w:t>
      </w:r>
      <w:r w:rsidR="00F4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3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Р.А. Батеряков</w:t>
      </w:r>
    </w:p>
    <w:p w:rsidR="00E21330" w:rsidRDefault="00E21330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Default="00E21330" w:rsidP="00C07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Default="00E21330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0E" w:rsidRDefault="00A1610E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0E" w:rsidRDefault="00A1610E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0E" w:rsidRDefault="00A1610E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0E" w:rsidRDefault="00A1610E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0E" w:rsidRDefault="00A1610E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0E" w:rsidRDefault="00A1610E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1" w:rsidRDefault="00AA0B41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Default="00E21330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363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7A1" w:rsidRDefault="00E21330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21330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2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C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«</w:t>
      </w:r>
      <w:r w:rsid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FC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61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258</w:t>
      </w:r>
    </w:p>
    <w:p w:rsidR="00E21330" w:rsidRDefault="00E21330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Default="00E21330" w:rsidP="00DE1A8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Pr="00736AC2" w:rsidRDefault="00E21330" w:rsidP="00DE1A8D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Программы</w:t>
      </w: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37" w:tblpY="7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5"/>
        <w:gridCol w:w="6333"/>
      </w:tblGrid>
      <w:tr w:rsidR="00E21330" w:rsidRPr="00736AC2" w:rsidTr="009363C2">
        <w:trPr>
          <w:trHeight w:val="1440"/>
        </w:trPr>
        <w:tc>
          <w:tcPr>
            <w:tcW w:w="3495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социальной работе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Чамзинского муниципального района</w:t>
            </w:r>
          </w:p>
        </w:tc>
      </w:tr>
      <w:tr w:rsidR="00E21330" w:rsidRPr="00736AC2" w:rsidTr="009363C2">
        <w:trPr>
          <w:trHeight w:val="2494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Подпрограммы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 мер социальной поддержки отдельных категорий граждан»;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социально ориентированных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некоммерческих  организаций»;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отдыха и оздоровления детей»</w:t>
            </w:r>
          </w:p>
          <w:p w:rsidR="00E21330" w:rsidRPr="00736AC2" w:rsidRDefault="00E21330" w:rsidP="009363C2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1965"/>
        </w:trPr>
        <w:tc>
          <w:tcPr>
            <w:tcW w:w="3495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Цели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организационных, социально-экономических условий для роста благосостояния граждан - получателей мер социальной поддержки;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социальной и экономической устойчивости семьи, повышение роли семьи в обществе;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-поддержка деятельности социально ориентированных некоммерческих организаций, осуществляющих деятельность на территории района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1785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Задачи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Целевые индикаторы и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показатели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3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- повышение 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социальных услуг, предо    </w:t>
            </w:r>
            <w:proofErr w:type="spellStart"/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ставляемых</w:t>
            </w:r>
            <w:proofErr w:type="spellEnd"/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изменяющихся потребностей граждан;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создание благоприятных условий для функционирования института семьи;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механизмов информационной, консультационной поддержки социально ориентированных некоммерческих организаций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 к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г.: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социально ориентированных некоммерческих организаций;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детей,  отдохнувших в загородных  детских оздоровительных лагерях, в общей численности детей, отдохнувших в течение года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897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 без деления на этапы.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1403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3" w:type="dxa"/>
          </w:tcPr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составляет </w:t>
            </w:r>
            <w:r w:rsidR="00C076DE" w:rsidRPr="004F3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419</w:t>
            </w:r>
            <w:r w:rsidR="004F3AF6" w:rsidRPr="004F3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076DE" w:rsidRPr="004F3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9,0</w:t>
            </w:r>
            <w:r w:rsidRPr="004F3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 в том числе: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средств  районного бюджета – 173</w:t>
            </w:r>
            <w:r w:rsidR="004F3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2865,5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2603,4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2734,5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–1300,0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–1300,0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–1300,0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2023году –1300,0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2024году–13</w:t>
            </w:r>
            <w:r w:rsidR="004F3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году–1300,0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году–1300,0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республиканского бюджета – </w:t>
            </w:r>
            <w:r w:rsidRPr="0012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07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755,6</w:t>
            </w:r>
            <w:r w:rsidR="0029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2017 году – 1171,1 тыс. 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2018 году – 1180,5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2019 году – 1099,2 тыс. 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2020 году –1102,8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2021 году –2355,6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2022 году –2459,3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2023году –2898,9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8C234B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2024году–</w:t>
            </w:r>
            <w:r w:rsidR="00BF3EF7"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2829,4</w:t>
            </w: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8C234B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2025 году – </w:t>
            </w:r>
            <w:r w:rsidR="00BF3EF7"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2829,4 </w:t>
            </w: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2026 году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BF3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2829,4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внебюджетных средств - 3910</w:t>
            </w:r>
            <w:r w:rsidRPr="00AB3F83">
              <w:rPr>
                <w:color w:val="000000" w:themeColor="text1"/>
              </w:rPr>
              <w:t xml:space="preserve">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2017 году – 1 955,0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2018 году – 1 955,0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2019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2020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2021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2022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ублей 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2023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2024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2025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2026 году – 0,0  тыс</w:t>
            </w:r>
            <w:proofErr w:type="gramStart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ублей</w:t>
            </w:r>
          </w:p>
        </w:tc>
      </w:tr>
      <w:tr w:rsidR="00E21330" w:rsidRPr="00736AC2" w:rsidTr="009363C2">
        <w:trPr>
          <w:trHeight w:val="1290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масштабов адресной социальной поддержки, оказываемой населению;</w:t>
            </w:r>
          </w:p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предоставления социальных услуг в учреждениях социального обслуживания будет способствовать повышению качества жизни нуждающихся граждан;</w:t>
            </w:r>
          </w:p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отдыха и оздоровления детей будет способствовать снижению заболеваемости детского населения республики, прежде всего детей школьного возраста, а также количества преступлений, совершенных несовершеннолетними, что позитивно скажется на улучшении качества жизни и здоровья детей;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социально ориентированных некоммерческих организаций и представителей бизнеса в сферу социального обслуживания населения будет способствовать повышению доступности, качества и безопасности предоставляемых населению социальных услуг</w:t>
            </w:r>
          </w:p>
        </w:tc>
      </w:tr>
    </w:tbl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A1" w:rsidRDefault="00D96FA1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A1" w:rsidRDefault="00D96FA1" w:rsidP="00B1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A1" w:rsidRDefault="00D96FA1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6FA1" w:rsidSect="00A704BF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1217A1" w:rsidRDefault="001217A1" w:rsidP="001217A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4 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к Постановлению Администрации 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Чамзинского муниципального района 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от </w:t>
      </w:r>
      <w:r w:rsid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5A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8D" w:rsidRPr="00DE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258</w:t>
      </w:r>
    </w:p>
    <w:p w:rsidR="00AB3F83" w:rsidRDefault="00AB3F83" w:rsidP="009363C2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83" w:rsidRDefault="00AB3F83" w:rsidP="00AB3F83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  <w:r w:rsidRPr="0038292C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«Социальная подде</w:t>
      </w:r>
      <w:r>
        <w:rPr>
          <w:rFonts w:ascii="Times New Roman" w:hAnsi="Times New Roman" w:cs="Times New Roman"/>
          <w:b/>
          <w:sz w:val="28"/>
          <w:szCs w:val="28"/>
        </w:rPr>
        <w:t>ржка граждан»</w:t>
      </w:r>
      <w:bookmarkStart w:id="0" w:name="_GoBack"/>
      <w:bookmarkEnd w:id="0"/>
    </w:p>
    <w:p w:rsidR="00AB3F83" w:rsidRDefault="00AB3F83" w:rsidP="00A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тыс. руб.</w:t>
      </w:r>
    </w:p>
    <w:tbl>
      <w:tblPr>
        <w:tblStyle w:val="a6"/>
        <w:tblW w:w="14850" w:type="dxa"/>
        <w:tblLayout w:type="fixed"/>
        <w:tblLook w:val="04A0"/>
      </w:tblPr>
      <w:tblGrid>
        <w:gridCol w:w="710"/>
        <w:gridCol w:w="35"/>
        <w:gridCol w:w="2450"/>
        <w:gridCol w:w="1984"/>
        <w:gridCol w:w="15"/>
        <w:gridCol w:w="14"/>
        <w:gridCol w:w="1673"/>
        <w:gridCol w:w="13"/>
        <w:gridCol w:w="14"/>
        <w:gridCol w:w="683"/>
        <w:gridCol w:w="30"/>
        <w:gridCol w:w="113"/>
        <w:gridCol w:w="11"/>
        <w:gridCol w:w="555"/>
        <w:gridCol w:w="30"/>
        <w:gridCol w:w="113"/>
        <w:gridCol w:w="11"/>
        <w:gridCol w:w="555"/>
        <w:gridCol w:w="30"/>
        <w:gridCol w:w="114"/>
        <w:gridCol w:w="9"/>
        <w:gridCol w:w="555"/>
        <w:gridCol w:w="30"/>
        <w:gridCol w:w="116"/>
        <w:gridCol w:w="8"/>
        <w:gridCol w:w="703"/>
        <w:gridCol w:w="6"/>
        <w:gridCol w:w="18"/>
        <w:gridCol w:w="112"/>
        <w:gridCol w:w="720"/>
        <w:gridCol w:w="18"/>
        <w:gridCol w:w="837"/>
        <w:gridCol w:w="14"/>
        <w:gridCol w:w="846"/>
        <w:gridCol w:w="854"/>
        <w:gridCol w:w="851"/>
      </w:tblGrid>
      <w:tr w:rsidR="00AB3F83" w:rsidTr="001217A1">
        <w:trPr>
          <w:trHeight w:val="145"/>
        </w:trPr>
        <w:tc>
          <w:tcPr>
            <w:tcW w:w="745" w:type="dxa"/>
            <w:gridSpan w:val="2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50" w:type="dxa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4" w:type="dxa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702" w:type="dxa"/>
            <w:gridSpan w:val="3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69" w:type="dxa"/>
            <w:gridSpan w:val="29"/>
          </w:tcPr>
          <w:p w:rsidR="00AB3F83" w:rsidRPr="00F13665" w:rsidRDefault="00AB3F83" w:rsidP="00890A04">
            <w:pPr>
              <w:jc w:val="center"/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Годы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gridSpan w:val="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gridSpan w:val="7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2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0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AB3F83" w:rsidTr="001217A1">
        <w:trPr>
          <w:trHeight w:val="145"/>
        </w:trPr>
        <w:tc>
          <w:tcPr>
            <w:tcW w:w="71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9" w:type="dxa"/>
            <w:gridSpan w:val="34"/>
          </w:tcPr>
          <w:p w:rsidR="00AB3F83" w:rsidRPr="00F13665" w:rsidRDefault="00AB3F83" w:rsidP="00121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F1366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Подпрограмма1 «развитие мер социальной поддержки отдельных категорий граждан» на 2017-202</w:t>
            </w:r>
            <w:r w:rsidR="001217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13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F83" w:rsidTr="001217A1">
        <w:trPr>
          <w:trHeight w:val="145"/>
        </w:trPr>
        <w:tc>
          <w:tcPr>
            <w:tcW w:w="6881" w:type="dxa"/>
            <w:gridSpan w:val="7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710" w:type="dxa"/>
            <w:gridSpan w:val="3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7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0" w:type="dxa"/>
            <w:gridSpan w:val="3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7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50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Совершенствование организации предоставления социальных выплат отдельным категориям граждан.</w:t>
            </w:r>
          </w:p>
        </w:tc>
        <w:tc>
          <w:tcPr>
            <w:tcW w:w="1984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0" w:type="dxa"/>
            <w:gridSpan w:val="3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7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Совершенствование законодательства в области предоставления мер социальной поддержки отдельных категорий граждан.</w:t>
            </w:r>
          </w:p>
        </w:tc>
        <w:tc>
          <w:tcPr>
            <w:tcW w:w="198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969" w:type="dxa"/>
            <w:gridSpan w:val="29"/>
          </w:tcPr>
          <w:p w:rsidR="00AB3F83" w:rsidRPr="00F13665" w:rsidRDefault="00AB3F83" w:rsidP="00890A04">
            <w:pPr>
              <w:jc w:val="center"/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Совершенствование механизмов выявления и учета граждан- получателей мер социальной поддержки,</w:t>
            </w:r>
          </w:p>
        </w:tc>
        <w:tc>
          <w:tcPr>
            <w:tcW w:w="198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969" w:type="dxa"/>
            <w:gridSpan w:val="29"/>
          </w:tcPr>
          <w:p w:rsidR="00AB3F83" w:rsidRPr="00F13665" w:rsidRDefault="00AB3F83" w:rsidP="00890A04">
            <w:pPr>
              <w:jc w:val="center"/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Проведение ежеквартального мониторинга хода реализации подпрограммы муниципальной программы</w:t>
            </w:r>
          </w:p>
        </w:tc>
        <w:tc>
          <w:tcPr>
            <w:tcW w:w="198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18" w:type="dxa"/>
            <w:gridSpan w:val="28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1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9" w:type="dxa"/>
            <w:gridSpan w:val="3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b/>
              </w:rPr>
            </w:pPr>
            <w:r w:rsidRPr="00F13665">
              <w:rPr>
                <w:rFonts w:ascii="Times New Roman" w:hAnsi="Times New Roman" w:cs="Times New Roman"/>
                <w:b/>
              </w:rPr>
              <w:t xml:space="preserve">Подпрограмма №2 «Повышение эффективности государственной поддержки социально ориентированных </w:t>
            </w:r>
            <w:proofErr w:type="spellStart"/>
            <w:r w:rsidRPr="00F13665">
              <w:rPr>
                <w:rFonts w:ascii="Times New Roman" w:hAnsi="Times New Roman" w:cs="Times New Roman"/>
                <w:b/>
              </w:rPr>
              <w:t>некомерческих</w:t>
            </w:r>
            <w:proofErr w:type="spellEnd"/>
            <w:r w:rsidRPr="00F13665">
              <w:rPr>
                <w:rFonts w:ascii="Times New Roman" w:hAnsi="Times New Roman" w:cs="Times New Roman"/>
                <w:b/>
              </w:rPr>
              <w:t xml:space="preserve"> организаций».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3F83" w:rsidTr="001217A1">
        <w:trPr>
          <w:trHeight w:val="145"/>
        </w:trPr>
        <w:tc>
          <w:tcPr>
            <w:tcW w:w="6881" w:type="dxa"/>
            <w:gridSpan w:val="7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Всего по программе 2</w:t>
            </w:r>
          </w:p>
        </w:tc>
        <w:tc>
          <w:tcPr>
            <w:tcW w:w="853" w:type="dxa"/>
            <w:gridSpan w:val="5"/>
          </w:tcPr>
          <w:p w:rsidR="00AB3F83" w:rsidRPr="0097714D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3355,0</w:t>
            </w:r>
          </w:p>
        </w:tc>
        <w:tc>
          <w:tcPr>
            <w:tcW w:w="709" w:type="dxa"/>
            <w:gridSpan w:val="4"/>
          </w:tcPr>
          <w:p w:rsidR="00AB3F83" w:rsidRPr="0097714D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3260,0</w:t>
            </w:r>
          </w:p>
        </w:tc>
        <w:tc>
          <w:tcPr>
            <w:tcW w:w="710" w:type="dxa"/>
            <w:gridSpan w:val="4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710" w:type="dxa"/>
            <w:gridSpan w:val="4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11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3C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6" w:type="dxa"/>
            <w:gridSpan w:val="4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5" w:type="dxa"/>
            <w:gridSpan w:val="2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60" w:type="dxa"/>
            <w:gridSpan w:val="2"/>
          </w:tcPr>
          <w:p w:rsidR="00AB3F83" w:rsidRPr="00F13665" w:rsidRDefault="001217A1" w:rsidP="00E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B5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AB3F83" w:rsidRPr="00F13665" w:rsidTr="001217A1">
        <w:trPr>
          <w:trHeight w:val="145"/>
        </w:trPr>
        <w:tc>
          <w:tcPr>
            <w:tcW w:w="745" w:type="dxa"/>
            <w:gridSpan w:val="2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53" w:type="dxa"/>
            <w:gridSpan w:val="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09" w:type="dxa"/>
            <w:gridSpan w:val="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1305,0</w:t>
            </w:r>
          </w:p>
        </w:tc>
        <w:tc>
          <w:tcPr>
            <w:tcW w:w="710" w:type="dxa"/>
            <w:gridSpan w:val="4"/>
          </w:tcPr>
          <w:p w:rsidR="00AB3F83" w:rsidRPr="00F13665" w:rsidRDefault="00AB3F83" w:rsidP="00E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710" w:type="dxa"/>
            <w:gridSpan w:val="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11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6" w:type="dxa"/>
            <w:gridSpan w:val="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60" w:type="dxa"/>
            <w:gridSpan w:val="2"/>
          </w:tcPr>
          <w:p w:rsidR="00AB3F83" w:rsidRPr="00F13665" w:rsidRDefault="001217A1" w:rsidP="00E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B5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bookmarkStart w:id="1" w:name="_Hlk95724937"/>
          </w:p>
        </w:tc>
        <w:tc>
          <w:tcPr>
            <w:tcW w:w="2450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3" w:type="dxa"/>
            <w:gridSpan w:val="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1955,0</w:t>
            </w:r>
          </w:p>
        </w:tc>
        <w:tc>
          <w:tcPr>
            <w:tcW w:w="709" w:type="dxa"/>
            <w:gridSpan w:val="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>1955,0</w:t>
            </w:r>
          </w:p>
        </w:tc>
        <w:tc>
          <w:tcPr>
            <w:tcW w:w="710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2"/>
          </w:tcPr>
          <w:p w:rsidR="00AB3F83" w:rsidRPr="004022D8" w:rsidRDefault="001217A1" w:rsidP="0089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0</w:t>
            </w:r>
          </w:p>
        </w:tc>
      </w:tr>
      <w:bookmarkEnd w:id="1"/>
      <w:tr w:rsidR="00AB3F83" w:rsidTr="001217A1">
        <w:trPr>
          <w:trHeight w:val="145"/>
        </w:trPr>
        <w:tc>
          <w:tcPr>
            <w:tcW w:w="745" w:type="dxa"/>
            <w:gridSpan w:val="2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50" w:type="dxa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Оказание финансовой поддержки СОНКО</w:t>
            </w:r>
          </w:p>
        </w:tc>
        <w:tc>
          <w:tcPr>
            <w:tcW w:w="1984" w:type="dxa"/>
            <w:vMerge w:val="restart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53" w:type="dxa"/>
            <w:gridSpan w:val="5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09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1305,0</w:t>
            </w:r>
          </w:p>
        </w:tc>
        <w:tc>
          <w:tcPr>
            <w:tcW w:w="710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710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11" w:type="dxa"/>
            <w:gridSpan w:val="2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6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5" w:type="dxa"/>
            <w:gridSpan w:val="2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60" w:type="dxa"/>
            <w:gridSpan w:val="2"/>
          </w:tcPr>
          <w:p w:rsidR="00AB3F83" w:rsidRPr="00EB5AC4" w:rsidRDefault="001217A1" w:rsidP="00E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B5AC4" w:rsidRPr="00EB5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Внебюджетные средства.</w:t>
            </w:r>
          </w:p>
        </w:tc>
        <w:tc>
          <w:tcPr>
            <w:tcW w:w="853" w:type="dxa"/>
            <w:gridSpan w:val="5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1955,0</w:t>
            </w:r>
          </w:p>
        </w:tc>
        <w:tc>
          <w:tcPr>
            <w:tcW w:w="709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1955,0</w:t>
            </w:r>
          </w:p>
        </w:tc>
        <w:tc>
          <w:tcPr>
            <w:tcW w:w="710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4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</w:tcPr>
          <w:p w:rsidR="00AB3F83" w:rsidRPr="00EB5AC4" w:rsidRDefault="001217A1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Оказание имущественной поддержки СОНКО в установленном законом порядке</w:t>
            </w:r>
          </w:p>
        </w:tc>
        <w:tc>
          <w:tcPr>
            <w:tcW w:w="198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18" w:type="dxa"/>
            <w:gridSpan w:val="28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Предоставление информационной и консультационной поддержки СОНКО</w:t>
            </w:r>
          </w:p>
        </w:tc>
        <w:tc>
          <w:tcPr>
            <w:tcW w:w="198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18" w:type="dxa"/>
            <w:gridSpan w:val="28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Мониторинг и анализ эффективности реализации подпрограммы.</w:t>
            </w:r>
          </w:p>
        </w:tc>
        <w:tc>
          <w:tcPr>
            <w:tcW w:w="1984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702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18" w:type="dxa"/>
            <w:gridSpan w:val="28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890A04">
        <w:trPr>
          <w:trHeight w:val="145"/>
        </w:trPr>
        <w:tc>
          <w:tcPr>
            <w:tcW w:w="13999" w:type="dxa"/>
            <w:gridSpan w:val="3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b/>
              </w:rPr>
            </w:pPr>
            <w:r w:rsidRPr="00F13665">
              <w:rPr>
                <w:rFonts w:ascii="Times New Roman" w:hAnsi="Times New Roman" w:cs="Times New Roman"/>
                <w:b/>
              </w:rPr>
              <w:t>Подпрограмма 3 «Организация отдыха и оздоровления детей»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09E7" w:rsidRPr="004609E7" w:rsidTr="001217A1">
        <w:trPr>
          <w:trHeight w:val="145"/>
        </w:trPr>
        <w:tc>
          <w:tcPr>
            <w:tcW w:w="6881" w:type="dxa"/>
            <w:gridSpan w:val="7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Всего по программе 3</w:t>
            </w:r>
          </w:p>
        </w:tc>
        <w:tc>
          <w:tcPr>
            <w:tcW w:w="853" w:type="dxa"/>
            <w:gridSpan w:val="5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2621,6</w:t>
            </w:r>
          </w:p>
        </w:tc>
        <w:tc>
          <w:tcPr>
            <w:tcW w:w="709" w:type="dxa"/>
            <w:gridSpan w:val="4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2463,9</w:t>
            </w:r>
          </w:p>
        </w:tc>
        <w:tc>
          <w:tcPr>
            <w:tcW w:w="710" w:type="dxa"/>
            <w:gridSpan w:val="4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2578,7</w:t>
            </w:r>
          </w:p>
        </w:tc>
        <w:tc>
          <w:tcPr>
            <w:tcW w:w="710" w:type="dxa"/>
            <w:gridSpan w:val="4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1102,8</w:t>
            </w:r>
          </w:p>
        </w:tc>
        <w:tc>
          <w:tcPr>
            <w:tcW w:w="711" w:type="dxa"/>
            <w:gridSpan w:val="2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2355,6</w:t>
            </w:r>
          </w:p>
        </w:tc>
        <w:tc>
          <w:tcPr>
            <w:tcW w:w="856" w:type="dxa"/>
            <w:gridSpan w:val="4"/>
          </w:tcPr>
          <w:p w:rsidR="004609E7" w:rsidRPr="008D7202" w:rsidRDefault="004609E7" w:rsidP="00890A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2459,3</w:t>
            </w:r>
          </w:p>
        </w:tc>
        <w:tc>
          <w:tcPr>
            <w:tcW w:w="855" w:type="dxa"/>
            <w:gridSpan w:val="2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2898,9</w:t>
            </w:r>
          </w:p>
        </w:tc>
        <w:tc>
          <w:tcPr>
            <w:tcW w:w="860" w:type="dxa"/>
            <w:gridSpan w:val="2"/>
          </w:tcPr>
          <w:p w:rsidR="004609E7" w:rsidRPr="00EB5AC4" w:rsidRDefault="00F028B8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4" w:type="dxa"/>
          </w:tcPr>
          <w:p w:rsidR="004609E7" w:rsidRPr="00EB5AC4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1" w:type="dxa"/>
          </w:tcPr>
          <w:p w:rsidR="004609E7" w:rsidRPr="00EB5AC4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</w:tr>
      <w:tr w:rsidR="004609E7" w:rsidRPr="004609E7" w:rsidTr="001217A1">
        <w:trPr>
          <w:trHeight w:val="145"/>
        </w:trPr>
        <w:tc>
          <w:tcPr>
            <w:tcW w:w="745" w:type="dxa"/>
            <w:gridSpan w:val="2"/>
            <w:vMerge w:val="restart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Merge w:val="restart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vMerge w:val="restart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Управление по социальной работе </w:t>
            </w:r>
            <w:r w:rsidRPr="00F13665">
              <w:rPr>
                <w:rFonts w:ascii="Times New Roman" w:hAnsi="Times New Roman" w:cs="Times New Roman"/>
              </w:rPr>
              <w:lastRenderedPageBreak/>
              <w:t>администрации Чамзинского муниципального района.</w:t>
            </w:r>
          </w:p>
        </w:tc>
        <w:tc>
          <w:tcPr>
            <w:tcW w:w="1687" w:type="dxa"/>
            <w:gridSpan w:val="2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Средства республиканск</w:t>
            </w:r>
            <w:r w:rsidRPr="00F13665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853" w:type="dxa"/>
            <w:gridSpan w:val="5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1171,1</w:t>
            </w:r>
          </w:p>
        </w:tc>
        <w:tc>
          <w:tcPr>
            <w:tcW w:w="709" w:type="dxa"/>
            <w:gridSpan w:val="4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1180,5</w:t>
            </w:r>
          </w:p>
        </w:tc>
        <w:tc>
          <w:tcPr>
            <w:tcW w:w="710" w:type="dxa"/>
            <w:gridSpan w:val="4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1099,2</w:t>
            </w:r>
          </w:p>
        </w:tc>
        <w:tc>
          <w:tcPr>
            <w:tcW w:w="710" w:type="dxa"/>
            <w:gridSpan w:val="4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1102,8</w:t>
            </w:r>
          </w:p>
        </w:tc>
        <w:tc>
          <w:tcPr>
            <w:tcW w:w="711" w:type="dxa"/>
            <w:gridSpan w:val="2"/>
          </w:tcPr>
          <w:p w:rsidR="004609E7" w:rsidRPr="0097714D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18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6" w:type="dxa"/>
            <w:gridSpan w:val="4"/>
          </w:tcPr>
          <w:p w:rsidR="004609E7" w:rsidRPr="008D7202" w:rsidRDefault="004609E7" w:rsidP="00890A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118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5" w:type="dxa"/>
            <w:gridSpan w:val="2"/>
          </w:tcPr>
          <w:p w:rsidR="004609E7" w:rsidRPr="0097714D" w:rsidRDefault="00F028B8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2898,9</w:t>
            </w:r>
          </w:p>
        </w:tc>
        <w:tc>
          <w:tcPr>
            <w:tcW w:w="860" w:type="dxa"/>
            <w:gridSpan w:val="2"/>
          </w:tcPr>
          <w:p w:rsidR="004609E7" w:rsidRPr="00EB5AC4" w:rsidRDefault="00F028B8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4" w:type="dxa"/>
          </w:tcPr>
          <w:p w:rsidR="004609E7" w:rsidRPr="00EB5AC4" w:rsidRDefault="00AA0B41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1" w:type="dxa"/>
          </w:tcPr>
          <w:p w:rsidR="004609E7" w:rsidRPr="00EB5AC4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53" w:type="dxa"/>
            <w:gridSpan w:val="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1450,5</w:t>
            </w:r>
          </w:p>
        </w:tc>
        <w:tc>
          <w:tcPr>
            <w:tcW w:w="709" w:type="dxa"/>
            <w:gridSpan w:val="4"/>
          </w:tcPr>
          <w:p w:rsidR="00AB3F83" w:rsidRPr="0097714D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1283,4</w:t>
            </w:r>
          </w:p>
        </w:tc>
        <w:tc>
          <w:tcPr>
            <w:tcW w:w="710" w:type="dxa"/>
            <w:gridSpan w:val="4"/>
          </w:tcPr>
          <w:p w:rsidR="00AB3F83" w:rsidRPr="0097714D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1479,5</w:t>
            </w:r>
          </w:p>
        </w:tc>
        <w:tc>
          <w:tcPr>
            <w:tcW w:w="710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</w:tcPr>
          <w:p w:rsidR="00AB3F83" w:rsidRPr="00EB5AC4" w:rsidRDefault="001217A1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254" w:type="dxa"/>
            <w:gridSpan w:val="33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</w:rPr>
            </w:pPr>
            <w:r w:rsidRPr="00EB5AC4">
              <w:rPr>
                <w:rFonts w:ascii="Times New Roman" w:hAnsi="Times New Roman" w:cs="Times New Roman"/>
              </w:rPr>
              <w:t>Мероприятия по сохранению и развитию инфраструктуры системы детского отдыха и оздоровления</w:t>
            </w:r>
          </w:p>
        </w:tc>
        <w:tc>
          <w:tcPr>
            <w:tcW w:w="851" w:type="dxa"/>
          </w:tcPr>
          <w:p w:rsidR="00AB3F83" w:rsidRPr="00EB5AC4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609E7" w:rsidTr="001217A1">
        <w:trPr>
          <w:trHeight w:val="145"/>
        </w:trPr>
        <w:tc>
          <w:tcPr>
            <w:tcW w:w="745" w:type="dxa"/>
            <w:gridSpan w:val="2"/>
            <w:vMerge w:val="restart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450" w:type="dxa"/>
            <w:vMerge w:val="restart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Предоставление субсидий на иные цели муниципальным бюджетным общеобразовательным организациям на проведение мероприятий по организации отдыха и оздоровления детей, в каникулярное время.</w:t>
            </w:r>
          </w:p>
        </w:tc>
        <w:tc>
          <w:tcPr>
            <w:tcW w:w="1999" w:type="dxa"/>
            <w:gridSpan w:val="2"/>
            <w:vMerge w:val="restart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района.</w:t>
            </w:r>
          </w:p>
        </w:tc>
        <w:tc>
          <w:tcPr>
            <w:tcW w:w="1700" w:type="dxa"/>
            <w:gridSpan w:val="3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республиканского бюджета</w:t>
            </w:r>
          </w:p>
        </w:tc>
        <w:tc>
          <w:tcPr>
            <w:tcW w:w="851" w:type="dxa"/>
            <w:gridSpan w:val="5"/>
          </w:tcPr>
          <w:p w:rsidR="004609E7" w:rsidRPr="00F13665" w:rsidRDefault="004609E7" w:rsidP="00890A04">
            <w:pPr>
              <w:rPr>
                <w:rFonts w:ascii="Times New Roman" w:hAnsi="Times New Roman" w:cs="Times New Roman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1171,1</w:t>
            </w:r>
          </w:p>
        </w:tc>
        <w:tc>
          <w:tcPr>
            <w:tcW w:w="709" w:type="dxa"/>
            <w:gridSpan w:val="4"/>
          </w:tcPr>
          <w:p w:rsidR="004609E7" w:rsidRDefault="004609E7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1180,5</w:t>
            </w:r>
          </w:p>
        </w:tc>
        <w:tc>
          <w:tcPr>
            <w:tcW w:w="708" w:type="dxa"/>
            <w:gridSpan w:val="4"/>
          </w:tcPr>
          <w:p w:rsidR="004609E7" w:rsidRDefault="004609E7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1099,2</w:t>
            </w:r>
          </w:p>
        </w:tc>
        <w:tc>
          <w:tcPr>
            <w:tcW w:w="709" w:type="dxa"/>
            <w:gridSpan w:val="4"/>
          </w:tcPr>
          <w:p w:rsidR="004609E7" w:rsidRDefault="004609E7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1102,8</w:t>
            </w:r>
          </w:p>
        </w:tc>
        <w:tc>
          <w:tcPr>
            <w:tcW w:w="709" w:type="dxa"/>
            <w:gridSpan w:val="2"/>
          </w:tcPr>
          <w:p w:rsidR="004609E7" w:rsidRDefault="004609E7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2355,6</w:t>
            </w:r>
          </w:p>
        </w:tc>
        <w:tc>
          <w:tcPr>
            <w:tcW w:w="850" w:type="dxa"/>
            <w:gridSpan w:val="3"/>
          </w:tcPr>
          <w:p w:rsidR="004609E7" w:rsidRPr="004022D8" w:rsidRDefault="004609E7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2459,3</w:t>
            </w:r>
          </w:p>
        </w:tc>
        <w:tc>
          <w:tcPr>
            <w:tcW w:w="855" w:type="dxa"/>
            <w:gridSpan w:val="2"/>
          </w:tcPr>
          <w:p w:rsidR="004609E7" w:rsidRDefault="004609E7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2898,9</w:t>
            </w:r>
          </w:p>
        </w:tc>
        <w:tc>
          <w:tcPr>
            <w:tcW w:w="860" w:type="dxa"/>
            <w:gridSpan w:val="2"/>
          </w:tcPr>
          <w:p w:rsidR="004609E7" w:rsidRPr="00EB5AC4" w:rsidRDefault="004609E7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4" w:type="dxa"/>
          </w:tcPr>
          <w:p w:rsidR="004609E7" w:rsidRPr="00EB5AC4" w:rsidRDefault="004609E7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  <w:tc>
          <w:tcPr>
            <w:tcW w:w="851" w:type="dxa"/>
          </w:tcPr>
          <w:p w:rsidR="004609E7" w:rsidRPr="00EB5AC4" w:rsidRDefault="004609E7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C4">
              <w:rPr>
                <w:rFonts w:ascii="Times New Roman" w:hAnsi="Times New Roman" w:cs="Times New Roman"/>
                <w:sz w:val="20"/>
                <w:szCs w:val="20"/>
              </w:rPr>
              <w:t>2829,4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vMerge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51" w:type="dxa"/>
            <w:gridSpan w:val="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1450,5</w:t>
            </w:r>
          </w:p>
        </w:tc>
        <w:tc>
          <w:tcPr>
            <w:tcW w:w="709" w:type="dxa"/>
            <w:gridSpan w:val="4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D">
              <w:rPr>
                <w:rFonts w:ascii="Times New Roman" w:hAnsi="Times New Roman" w:cs="Times New Roman"/>
                <w:sz w:val="20"/>
                <w:szCs w:val="20"/>
              </w:rPr>
              <w:t>1283,4</w:t>
            </w:r>
          </w:p>
        </w:tc>
        <w:tc>
          <w:tcPr>
            <w:tcW w:w="708" w:type="dxa"/>
            <w:gridSpan w:val="4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1479,5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</w:tcPr>
          <w:p w:rsidR="00AB3F83" w:rsidRPr="004022D8" w:rsidRDefault="001217A1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F83" w:rsidTr="00890A04">
        <w:trPr>
          <w:trHeight w:val="145"/>
        </w:trPr>
        <w:tc>
          <w:tcPr>
            <w:tcW w:w="13999" w:type="dxa"/>
            <w:gridSpan w:val="3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3.2</w:t>
            </w:r>
          </w:p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Мероприятия по созданию условий для духовного и физического развития детей и подростков во время пребывания в учебных учреждениях отдыха и оздоровления.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Организация работы районных комиссий по приемке готовности лагерей к летнему оздоровительному сезону.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района.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Организация обеспечения физического воспитания и закаливания, гигиенического воспитания детей, профилактики наркомании и табакокурения, формирования навыков здорового образа жизни.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района, ГБУЗ РМ «Комсомольская ЦРБ»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3.2.3.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Проведение комплекса мероприятий, направленных на обеспечение общественного порядка в период организации отдыха и оздоровления детей.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района, ГБУЗ РМ «Комсомольская ЦРБ»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890A04">
        <w:trPr>
          <w:trHeight w:val="145"/>
        </w:trPr>
        <w:tc>
          <w:tcPr>
            <w:tcW w:w="13999" w:type="dxa"/>
            <w:gridSpan w:val="3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3.3 Мероприятия по осуществлению кадрового обеспечения учреждений отдыха и оздоровления детей.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Проведение семинара для руководителей лагерей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890A04">
        <w:trPr>
          <w:trHeight w:val="145"/>
        </w:trPr>
        <w:tc>
          <w:tcPr>
            <w:tcW w:w="13999" w:type="dxa"/>
            <w:gridSpan w:val="35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3.4. Мероприятия, обеспечивающие эффективное управление программой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Определение объемов средств, необходимых для организации детской оздоровительной компании на очередной год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Финансовое управление</w:t>
            </w:r>
            <w:r w:rsidRPr="00F13665">
              <w:t xml:space="preserve"> </w:t>
            </w:r>
            <w:r w:rsidRPr="00F13665">
              <w:rPr>
                <w:rFonts w:ascii="Times New Roman" w:hAnsi="Times New Roman" w:cs="Times New Roman"/>
              </w:rPr>
              <w:t>администрации Чамзинского муниципального района,</w:t>
            </w:r>
            <w:r w:rsidRPr="00F13665">
              <w:t xml:space="preserve"> </w:t>
            </w: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Организация работы комиссий по приемке готовности лагерей к началу летней оздоровительной компании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1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34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     3.5 Мероприятия по информационному сопровождению подпрограммы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Публикация в СМИ материалов о подготовке и ходе </w:t>
            </w:r>
            <w:r w:rsidRPr="00F13665">
              <w:rPr>
                <w:rFonts w:ascii="Times New Roman" w:hAnsi="Times New Roman" w:cs="Times New Roman"/>
              </w:rPr>
              <w:lastRenderedPageBreak/>
              <w:t>детской оздоровительной кампании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 xml:space="preserve">Управление по социальной работе администрации </w:t>
            </w:r>
            <w:r w:rsidRPr="00F13665">
              <w:rPr>
                <w:rFonts w:ascii="Times New Roman" w:hAnsi="Times New Roman" w:cs="Times New Roman"/>
              </w:rPr>
              <w:lastRenderedPageBreak/>
              <w:t>Чамзинского муниципального района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AB3F83" w:rsidTr="001217A1">
        <w:trPr>
          <w:trHeight w:val="1788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3.5.2</w:t>
            </w: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Подготовка и размещение на официальном информационном сайте Администрации Чамзинского муниципального района нормативно - правовых и информационно- методических материалов по организации отдыха и оздоровления детей.</w:t>
            </w: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26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1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3A649D" w:rsidTr="001217A1">
        <w:trPr>
          <w:trHeight w:val="145"/>
        </w:trPr>
        <w:tc>
          <w:tcPr>
            <w:tcW w:w="6908" w:type="dxa"/>
            <w:gridSpan w:val="9"/>
          </w:tcPr>
          <w:p w:rsidR="003A649D" w:rsidRPr="00F13665" w:rsidRDefault="003A649D" w:rsidP="00890A04">
            <w:pPr>
              <w:rPr>
                <w:rFonts w:ascii="Times New Roman" w:hAnsi="Times New Roman" w:cs="Times New Roman"/>
                <w:b/>
              </w:rPr>
            </w:pPr>
            <w:r w:rsidRPr="00F13665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13665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713" w:type="dxa"/>
            <w:gridSpan w:val="2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5991,6</w:t>
            </w:r>
          </w:p>
        </w:tc>
        <w:tc>
          <w:tcPr>
            <w:tcW w:w="709" w:type="dxa"/>
            <w:gridSpan w:val="4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5738,9</w:t>
            </w:r>
          </w:p>
        </w:tc>
        <w:tc>
          <w:tcPr>
            <w:tcW w:w="709" w:type="dxa"/>
            <w:gridSpan w:val="4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3833,7</w:t>
            </w:r>
          </w:p>
        </w:tc>
        <w:tc>
          <w:tcPr>
            <w:tcW w:w="708" w:type="dxa"/>
            <w:gridSpan w:val="4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2402,8</w:t>
            </w:r>
          </w:p>
        </w:tc>
        <w:tc>
          <w:tcPr>
            <w:tcW w:w="851" w:type="dxa"/>
            <w:gridSpan w:val="5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3655,6</w:t>
            </w:r>
          </w:p>
        </w:tc>
        <w:tc>
          <w:tcPr>
            <w:tcW w:w="850" w:type="dxa"/>
            <w:gridSpan w:val="3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3759,3</w:t>
            </w:r>
          </w:p>
        </w:tc>
        <w:tc>
          <w:tcPr>
            <w:tcW w:w="851" w:type="dxa"/>
            <w:gridSpan w:val="2"/>
          </w:tcPr>
          <w:p w:rsidR="003A649D" w:rsidRDefault="003A649D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4198,9</w:t>
            </w:r>
          </w:p>
        </w:tc>
        <w:tc>
          <w:tcPr>
            <w:tcW w:w="846" w:type="dxa"/>
          </w:tcPr>
          <w:p w:rsidR="003A649D" w:rsidRPr="00EB5AC4" w:rsidRDefault="00EB5AC4" w:rsidP="00890A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4149</w:t>
            </w:r>
            <w:r w:rsidR="003A649D" w:rsidRPr="00EB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854" w:type="dxa"/>
          </w:tcPr>
          <w:p w:rsidR="003A649D" w:rsidRPr="00EB5AC4" w:rsidRDefault="003A649D" w:rsidP="00890A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4129,4</w:t>
            </w:r>
          </w:p>
        </w:tc>
        <w:tc>
          <w:tcPr>
            <w:tcW w:w="851" w:type="dxa"/>
          </w:tcPr>
          <w:p w:rsidR="003A649D" w:rsidRPr="00EB5AC4" w:rsidRDefault="003A649D" w:rsidP="00890A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4129,4</w:t>
            </w:r>
          </w:p>
        </w:tc>
      </w:tr>
      <w:tr w:rsidR="003A649D" w:rsidTr="001217A1">
        <w:trPr>
          <w:trHeight w:val="145"/>
        </w:trPr>
        <w:tc>
          <w:tcPr>
            <w:tcW w:w="745" w:type="dxa"/>
            <w:gridSpan w:val="2"/>
          </w:tcPr>
          <w:p w:rsidR="003A649D" w:rsidRPr="00F13665" w:rsidRDefault="003A649D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3A649D" w:rsidRPr="00F13665" w:rsidRDefault="003A649D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3"/>
          </w:tcPr>
          <w:p w:rsidR="003A649D" w:rsidRPr="00F13665" w:rsidRDefault="003A649D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3"/>
          </w:tcPr>
          <w:p w:rsidR="003A649D" w:rsidRPr="00F13665" w:rsidRDefault="003A649D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республиканского бюджета</w:t>
            </w:r>
          </w:p>
        </w:tc>
        <w:tc>
          <w:tcPr>
            <w:tcW w:w="713" w:type="dxa"/>
            <w:gridSpan w:val="2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1171,1</w:t>
            </w:r>
          </w:p>
        </w:tc>
        <w:tc>
          <w:tcPr>
            <w:tcW w:w="709" w:type="dxa"/>
            <w:gridSpan w:val="4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1180,5</w:t>
            </w:r>
          </w:p>
        </w:tc>
        <w:tc>
          <w:tcPr>
            <w:tcW w:w="709" w:type="dxa"/>
            <w:gridSpan w:val="4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1099,2</w:t>
            </w:r>
          </w:p>
        </w:tc>
        <w:tc>
          <w:tcPr>
            <w:tcW w:w="708" w:type="dxa"/>
            <w:gridSpan w:val="4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1102,8</w:t>
            </w:r>
          </w:p>
        </w:tc>
        <w:tc>
          <w:tcPr>
            <w:tcW w:w="851" w:type="dxa"/>
            <w:gridSpan w:val="5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2355,6</w:t>
            </w:r>
          </w:p>
        </w:tc>
        <w:tc>
          <w:tcPr>
            <w:tcW w:w="850" w:type="dxa"/>
            <w:gridSpan w:val="3"/>
          </w:tcPr>
          <w:p w:rsidR="003A649D" w:rsidRPr="00F31E92" w:rsidRDefault="003A649D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2459,3</w:t>
            </w:r>
          </w:p>
        </w:tc>
        <w:tc>
          <w:tcPr>
            <w:tcW w:w="851" w:type="dxa"/>
            <w:gridSpan w:val="2"/>
          </w:tcPr>
          <w:p w:rsidR="003A649D" w:rsidRDefault="003A649D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2898,9</w:t>
            </w:r>
          </w:p>
        </w:tc>
        <w:tc>
          <w:tcPr>
            <w:tcW w:w="846" w:type="dxa"/>
          </w:tcPr>
          <w:p w:rsidR="003A649D" w:rsidRPr="00EB5AC4" w:rsidRDefault="00370DF7" w:rsidP="00370D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2829,4</w:t>
            </w:r>
          </w:p>
        </w:tc>
        <w:tc>
          <w:tcPr>
            <w:tcW w:w="854" w:type="dxa"/>
          </w:tcPr>
          <w:p w:rsidR="003A649D" w:rsidRPr="00EB5AC4" w:rsidRDefault="00370DF7" w:rsidP="00890A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2829,4</w:t>
            </w:r>
          </w:p>
        </w:tc>
        <w:tc>
          <w:tcPr>
            <w:tcW w:w="851" w:type="dxa"/>
          </w:tcPr>
          <w:p w:rsidR="003A649D" w:rsidRPr="00EB5AC4" w:rsidRDefault="00370DF7" w:rsidP="00890A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2829,4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3" w:type="dxa"/>
            <w:gridSpan w:val="2"/>
          </w:tcPr>
          <w:p w:rsidR="00AB3F83" w:rsidRPr="00F31E92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2865,5</w:t>
            </w:r>
          </w:p>
        </w:tc>
        <w:tc>
          <w:tcPr>
            <w:tcW w:w="709" w:type="dxa"/>
            <w:gridSpan w:val="4"/>
          </w:tcPr>
          <w:p w:rsidR="00AB3F83" w:rsidRPr="00F31E92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2603,4</w:t>
            </w:r>
          </w:p>
        </w:tc>
        <w:tc>
          <w:tcPr>
            <w:tcW w:w="709" w:type="dxa"/>
            <w:gridSpan w:val="4"/>
          </w:tcPr>
          <w:p w:rsidR="00AB3F83" w:rsidRPr="00F31E92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2734,5</w:t>
            </w:r>
          </w:p>
        </w:tc>
        <w:tc>
          <w:tcPr>
            <w:tcW w:w="708" w:type="dxa"/>
            <w:gridSpan w:val="4"/>
          </w:tcPr>
          <w:p w:rsidR="00AB3F83" w:rsidRPr="00F31E92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1" w:type="dxa"/>
            <w:gridSpan w:val="5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0" w:type="dxa"/>
            <w:gridSpan w:val="3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1" w:type="dxa"/>
            <w:gridSpan w:val="2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46" w:type="dxa"/>
          </w:tcPr>
          <w:p w:rsidR="00AB3F83" w:rsidRPr="00F31E92" w:rsidRDefault="001217A1" w:rsidP="00E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B5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AB3F83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9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AB3F83" w:rsidTr="001217A1">
        <w:trPr>
          <w:trHeight w:val="145"/>
        </w:trPr>
        <w:tc>
          <w:tcPr>
            <w:tcW w:w="745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3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3" w:type="dxa"/>
            <w:gridSpan w:val="2"/>
          </w:tcPr>
          <w:p w:rsidR="00AB3F83" w:rsidRPr="00F13665" w:rsidRDefault="00AB3F83" w:rsidP="00890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1955,0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2D8">
              <w:rPr>
                <w:rFonts w:ascii="Times New Roman" w:hAnsi="Times New Roman" w:cs="Times New Roman"/>
              </w:rPr>
              <w:t>1955,0</w:t>
            </w:r>
          </w:p>
        </w:tc>
        <w:tc>
          <w:tcPr>
            <w:tcW w:w="709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4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AB3F83" w:rsidRPr="004022D8" w:rsidRDefault="001217A1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F83" w:rsidRPr="004022D8" w:rsidRDefault="00AB3F83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B3F83" w:rsidRDefault="00AB3F83" w:rsidP="00AB3F83">
      <w:pPr>
        <w:rPr>
          <w:rFonts w:ascii="Times New Roman" w:hAnsi="Times New Roman" w:cs="Times New Roman"/>
          <w:sz w:val="28"/>
          <w:szCs w:val="28"/>
        </w:rPr>
      </w:pPr>
    </w:p>
    <w:p w:rsidR="00AB3F83" w:rsidRDefault="00AB3F83" w:rsidP="00AB3F83">
      <w:pPr>
        <w:rPr>
          <w:rFonts w:ascii="Times New Roman" w:hAnsi="Times New Roman" w:cs="Times New Roman"/>
          <w:sz w:val="28"/>
          <w:szCs w:val="28"/>
        </w:rPr>
      </w:pPr>
    </w:p>
    <w:p w:rsidR="00AB3F83" w:rsidRPr="0038292C" w:rsidRDefault="00AB3F83" w:rsidP="00AB3F83">
      <w:pPr>
        <w:rPr>
          <w:rFonts w:ascii="Times New Roman" w:hAnsi="Times New Roman" w:cs="Times New Roman"/>
          <w:sz w:val="28"/>
          <w:szCs w:val="28"/>
        </w:rPr>
      </w:pPr>
    </w:p>
    <w:p w:rsidR="00AB3F83" w:rsidRPr="00034BDF" w:rsidRDefault="00AB3F83" w:rsidP="009363C2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F83" w:rsidRPr="00034BDF" w:rsidSect="00AB3F83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188B"/>
    <w:multiLevelType w:val="multilevel"/>
    <w:tmpl w:val="6FE892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95"/>
    <w:rsid w:val="00000AAF"/>
    <w:rsid w:val="0000670A"/>
    <w:rsid w:val="0002575C"/>
    <w:rsid w:val="00034BDF"/>
    <w:rsid w:val="00042731"/>
    <w:rsid w:val="00043CDD"/>
    <w:rsid w:val="00050324"/>
    <w:rsid w:val="00050CDA"/>
    <w:rsid w:val="00062507"/>
    <w:rsid w:val="00077A36"/>
    <w:rsid w:val="00092C47"/>
    <w:rsid w:val="001217A1"/>
    <w:rsid w:val="00127D02"/>
    <w:rsid w:val="00144F9E"/>
    <w:rsid w:val="00147BEC"/>
    <w:rsid w:val="001E7FBD"/>
    <w:rsid w:val="00204148"/>
    <w:rsid w:val="00263AB0"/>
    <w:rsid w:val="00271F8E"/>
    <w:rsid w:val="00292470"/>
    <w:rsid w:val="002968BA"/>
    <w:rsid w:val="00323DCB"/>
    <w:rsid w:val="0033089B"/>
    <w:rsid w:val="0033097D"/>
    <w:rsid w:val="0033710E"/>
    <w:rsid w:val="003371F1"/>
    <w:rsid w:val="00337CBC"/>
    <w:rsid w:val="00351BAF"/>
    <w:rsid w:val="00355A22"/>
    <w:rsid w:val="00365341"/>
    <w:rsid w:val="00370DF7"/>
    <w:rsid w:val="003730CC"/>
    <w:rsid w:val="0039337B"/>
    <w:rsid w:val="003A649D"/>
    <w:rsid w:val="003D4F5C"/>
    <w:rsid w:val="003D6081"/>
    <w:rsid w:val="003D7E75"/>
    <w:rsid w:val="003E1BFE"/>
    <w:rsid w:val="003E581C"/>
    <w:rsid w:val="003F14C7"/>
    <w:rsid w:val="003F36FE"/>
    <w:rsid w:val="00400442"/>
    <w:rsid w:val="004609E7"/>
    <w:rsid w:val="00471770"/>
    <w:rsid w:val="004760A9"/>
    <w:rsid w:val="004F3AF6"/>
    <w:rsid w:val="004F72F0"/>
    <w:rsid w:val="004F760D"/>
    <w:rsid w:val="00505B99"/>
    <w:rsid w:val="00550E04"/>
    <w:rsid w:val="00570F67"/>
    <w:rsid w:val="005A4068"/>
    <w:rsid w:val="005A4F8F"/>
    <w:rsid w:val="005E37E8"/>
    <w:rsid w:val="006243C2"/>
    <w:rsid w:val="00634A89"/>
    <w:rsid w:val="00656EEC"/>
    <w:rsid w:val="006A291D"/>
    <w:rsid w:val="006D4376"/>
    <w:rsid w:val="006E2806"/>
    <w:rsid w:val="006E63F3"/>
    <w:rsid w:val="0074396D"/>
    <w:rsid w:val="007723DC"/>
    <w:rsid w:val="007C6B02"/>
    <w:rsid w:val="007E09F8"/>
    <w:rsid w:val="007E4211"/>
    <w:rsid w:val="00813A42"/>
    <w:rsid w:val="00814D4F"/>
    <w:rsid w:val="008332F5"/>
    <w:rsid w:val="008544FA"/>
    <w:rsid w:val="00885E28"/>
    <w:rsid w:val="00887E9E"/>
    <w:rsid w:val="00890A04"/>
    <w:rsid w:val="00893995"/>
    <w:rsid w:val="0089679A"/>
    <w:rsid w:val="008B1EE0"/>
    <w:rsid w:val="008C234B"/>
    <w:rsid w:val="008D6EFF"/>
    <w:rsid w:val="00901CE2"/>
    <w:rsid w:val="009363C2"/>
    <w:rsid w:val="0095710A"/>
    <w:rsid w:val="009A02D1"/>
    <w:rsid w:val="009B32FC"/>
    <w:rsid w:val="00A01251"/>
    <w:rsid w:val="00A1610E"/>
    <w:rsid w:val="00A403D9"/>
    <w:rsid w:val="00A42AC5"/>
    <w:rsid w:val="00A60869"/>
    <w:rsid w:val="00A704BF"/>
    <w:rsid w:val="00A845F3"/>
    <w:rsid w:val="00A85309"/>
    <w:rsid w:val="00AA0649"/>
    <w:rsid w:val="00AA0B41"/>
    <w:rsid w:val="00AA2A6F"/>
    <w:rsid w:val="00AB3F83"/>
    <w:rsid w:val="00AB42E4"/>
    <w:rsid w:val="00B02B47"/>
    <w:rsid w:val="00B11A6B"/>
    <w:rsid w:val="00B713E8"/>
    <w:rsid w:val="00B83333"/>
    <w:rsid w:val="00B94CDC"/>
    <w:rsid w:val="00BD27EB"/>
    <w:rsid w:val="00BF3EF7"/>
    <w:rsid w:val="00C076DE"/>
    <w:rsid w:val="00C115A5"/>
    <w:rsid w:val="00C4030B"/>
    <w:rsid w:val="00C52C7C"/>
    <w:rsid w:val="00C816F3"/>
    <w:rsid w:val="00CA79C1"/>
    <w:rsid w:val="00CB4487"/>
    <w:rsid w:val="00CB60BA"/>
    <w:rsid w:val="00CC5370"/>
    <w:rsid w:val="00CE2C61"/>
    <w:rsid w:val="00CF30A6"/>
    <w:rsid w:val="00D20CA2"/>
    <w:rsid w:val="00D20CEB"/>
    <w:rsid w:val="00D24D68"/>
    <w:rsid w:val="00D267B7"/>
    <w:rsid w:val="00D47CF1"/>
    <w:rsid w:val="00D707C6"/>
    <w:rsid w:val="00D75F8F"/>
    <w:rsid w:val="00D96FA1"/>
    <w:rsid w:val="00DB49BB"/>
    <w:rsid w:val="00DC698A"/>
    <w:rsid w:val="00DD29BD"/>
    <w:rsid w:val="00DE1A8D"/>
    <w:rsid w:val="00E21330"/>
    <w:rsid w:val="00E422CA"/>
    <w:rsid w:val="00E523AF"/>
    <w:rsid w:val="00E55CC4"/>
    <w:rsid w:val="00E57BC6"/>
    <w:rsid w:val="00E95B30"/>
    <w:rsid w:val="00EA10DE"/>
    <w:rsid w:val="00EA4D66"/>
    <w:rsid w:val="00EA6D02"/>
    <w:rsid w:val="00EB4728"/>
    <w:rsid w:val="00EB5AC4"/>
    <w:rsid w:val="00EF1D6E"/>
    <w:rsid w:val="00F028B8"/>
    <w:rsid w:val="00F31E3F"/>
    <w:rsid w:val="00F45C68"/>
    <w:rsid w:val="00F65078"/>
    <w:rsid w:val="00F72512"/>
    <w:rsid w:val="00F91336"/>
    <w:rsid w:val="00FC5EC4"/>
    <w:rsid w:val="00FC7DD1"/>
    <w:rsid w:val="00FD56F7"/>
    <w:rsid w:val="00FE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CC4"/>
    <w:pPr>
      <w:ind w:left="720"/>
      <w:contextualSpacing/>
    </w:pPr>
  </w:style>
  <w:style w:type="table" w:styleId="a6">
    <w:name w:val="Table Grid"/>
    <w:basedOn w:val="a1"/>
    <w:uiPriority w:val="59"/>
    <w:rsid w:val="00A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CC4"/>
    <w:pPr>
      <w:ind w:left="720"/>
      <w:contextualSpacing/>
    </w:pPr>
  </w:style>
  <w:style w:type="table" w:styleId="a6">
    <w:name w:val="Table Grid"/>
    <w:basedOn w:val="a1"/>
    <w:uiPriority w:val="59"/>
    <w:rsid w:val="00A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2024-05-07T06:01:00Z</cp:lastPrinted>
  <dcterms:created xsi:type="dcterms:W3CDTF">2024-05-17T12:19:00Z</dcterms:created>
  <dcterms:modified xsi:type="dcterms:W3CDTF">2024-05-17T12:19:00Z</dcterms:modified>
</cp:coreProperties>
</file>