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CD" w:rsidRPr="0052524B" w:rsidRDefault="006744CD" w:rsidP="006744CD">
      <w:pPr>
        <w:ind w:firstLine="0"/>
        <w:jc w:val="center"/>
        <w:rPr>
          <w:rFonts w:ascii="Times New Roman" w:hAnsi="Times New Roman" w:cs="Times New Roman"/>
          <w:sz w:val="28"/>
          <w:szCs w:val="28"/>
        </w:rPr>
      </w:pPr>
      <w:bookmarkStart w:id="0" w:name="sub_1000"/>
      <w:r w:rsidRPr="0052524B">
        <w:rPr>
          <w:rFonts w:ascii="Times New Roman" w:hAnsi="Times New Roman" w:cs="Times New Roman"/>
          <w:sz w:val="28"/>
          <w:szCs w:val="28"/>
        </w:rPr>
        <w:t>Республика Мордовия</w:t>
      </w:r>
    </w:p>
    <w:p w:rsidR="006744CD" w:rsidRPr="0052524B" w:rsidRDefault="006744CD" w:rsidP="006744CD">
      <w:pPr>
        <w:ind w:firstLine="0"/>
        <w:jc w:val="center"/>
        <w:rPr>
          <w:rFonts w:ascii="Times New Roman" w:hAnsi="Times New Roman" w:cs="Times New Roman"/>
          <w:sz w:val="28"/>
          <w:szCs w:val="28"/>
        </w:rPr>
      </w:pPr>
      <w:r w:rsidRPr="0052524B">
        <w:rPr>
          <w:rFonts w:ascii="Times New Roman" w:hAnsi="Times New Roman" w:cs="Times New Roman"/>
          <w:sz w:val="28"/>
          <w:szCs w:val="28"/>
        </w:rPr>
        <w:t>Администрация Чамзинского муниципального района</w:t>
      </w:r>
    </w:p>
    <w:p w:rsidR="006744CD" w:rsidRPr="0052524B" w:rsidRDefault="006744CD" w:rsidP="006744CD">
      <w:pPr>
        <w:ind w:firstLine="0"/>
        <w:jc w:val="center"/>
        <w:rPr>
          <w:rFonts w:ascii="Times New Roman" w:hAnsi="Times New Roman" w:cs="Times New Roman"/>
          <w:sz w:val="28"/>
          <w:szCs w:val="28"/>
        </w:rPr>
      </w:pPr>
    </w:p>
    <w:p w:rsidR="006744CD" w:rsidRPr="0052524B" w:rsidRDefault="006744CD" w:rsidP="006744CD">
      <w:pPr>
        <w:ind w:firstLine="0"/>
        <w:jc w:val="center"/>
        <w:rPr>
          <w:rFonts w:ascii="Times New Roman" w:hAnsi="Times New Roman" w:cs="Times New Roman"/>
          <w:sz w:val="28"/>
          <w:szCs w:val="28"/>
        </w:rPr>
      </w:pPr>
    </w:p>
    <w:p w:rsidR="006744CD" w:rsidRPr="0052524B" w:rsidRDefault="006744CD" w:rsidP="006744CD">
      <w:pPr>
        <w:ind w:firstLine="0"/>
        <w:jc w:val="center"/>
        <w:rPr>
          <w:rFonts w:ascii="Times New Roman" w:hAnsi="Times New Roman" w:cs="Times New Roman"/>
          <w:sz w:val="28"/>
          <w:szCs w:val="28"/>
        </w:rPr>
      </w:pPr>
      <w:r w:rsidRPr="0052524B">
        <w:rPr>
          <w:rFonts w:ascii="Times New Roman" w:hAnsi="Times New Roman" w:cs="Times New Roman"/>
          <w:sz w:val="28"/>
          <w:szCs w:val="28"/>
        </w:rPr>
        <w:t>ПОСТАНОВЛЕНИЕ</w:t>
      </w:r>
    </w:p>
    <w:p w:rsidR="006744CD" w:rsidRPr="0052524B" w:rsidRDefault="006744CD" w:rsidP="006744CD">
      <w:pPr>
        <w:ind w:firstLine="0"/>
        <w:jc w:val="center"/>
        <w:rPr>
          <w:rFonts w:ascii="Times New Roman" w:hAnsi="Times New Roman" w:cs="Times New Roman"/>
          <w:sz w:val="28"/>
          <w:szCs w:val="28"/>
        </w:rPr>
      </w:pPr>
    </w:p>
    <w:p w:rsidR="006744CD" w:rsidRPr="0052524B" w:rsidRDefault="006744CD" w:rsidP="006744CD">
      <w:pPr>
        <w:ind w:firstLine="0"/>
        <w:rPr>
          <w:rFonts w:ascii="Times New Roman" w:hAnsi="Times New Roman" w:cs="Times New Roman"/>
          <w:sz w:val="28"/>
          <w:szCs w:val="28"/>
        </w:rPr>
      </w:pPr>
      <w:r>
        <w:rPr>
          <w:rFonts w:ascii="Times New Roman" w:hAnsi="Times New Roman" w:cs="Times New Roman"/>
          <w:sz w:val="28"/>
          <w:szCs w:val="28"/>
        </w:rPr>
        <w:t>26.12.2024г.</w:t>
      </w:r>
      <w:r w:rsidRPr="0052524B">
        <w:rPr>
          <w:rFonts w:ascii="Times New Roman" w:hAnsi="Times New Roman" w:cs="Times New Roman"/>
          <w:sz w:val="28"/>
          <w:szCs w:val="28"/>
        </w:rPr>
        <w:t xml:space="preserve">                                                         </w:t>
      </w:r>
      <w:r>
        <w:rPr>
          <w:rFonts w:ascii="Times New Roman" w:hAnsi="Times New Roman" w:cs="Times New Roman"/>
          <w:sz w:val="28"/>
          <w:szCs w:val="28"/>
        </w:rPr>
        <w:t xml:space="preserve">                         </w:t>
      </w:r>
      <w:r w:rsidR="00CD34AC">
        <w:rPr>
          <w:rFonts w:ascii="Times New Roman" w:hAnsi="Times New Roman" w:cs="Times New Roman"/>
          <w:sz w:val="28"/>
          <w:szCs w:val="28"/>
        </w:rPr>
        <w:t xml:space="preserve">         </w:t>
      </w:r>
      <w:r w:rsidRPr="0052524B">
        <w:rPr>
          <w:rFonts w:ascii="Times New Roman" w:hAnsi="Times New Roman" w:cs="Times New Roman"/>
          <w:sz w:val="28"/>
          <w:szCs w:val="28"/>
        </w:rPr>
        <w:t xml:space="preserve">№ </w:t>
      </w:r>
      <w:r>
        <w:rPr>
          <w:rFonts w:ascii="Times New Roman" w:hAnsi="Times New Roman" w:cs="Times New Roman"/>
          <w:sz w:val="28"/>
          <w:szCs w:val="28"/>
        </w:rPr>
        <w:t>745</w:t>
      </w:r>
    </w:p>
    <w:p w:rsidR="006744CD" w:rsidRPr="0052524B" w:rsidRDefault="006744CD" w:rsidP="006744CD">
      <w:pPr>
        <w:ind w:firstLine="0"/>
        <w:jc w:val="center"/>
        <w:rPr>
          <w:rFonts w:ascii="Times New Roman" w:hAnsi="Times New Roman" w:cs="Times New Roman"/>
          <w:sz w:val="28"/>
          <w:szCs w:val="28"/>
        </w:rPr>
      </w:pPr>
      <w:r w:rsidRPr="0052524B">
        <w:rPr>
          <w:rFonts w:ascii="Times New Roman" w:hAnsi="Times New Roman" w:cs="Times New Roman"/>
          <w:sz w:val="28"/>
          <w:szCs w:val="28"/>
        </w:rPr>
        <w:t>р.п. Чамзинка</w:t>
      </w:r>
    </w:p>
    <w:p w:rsidR="006744CD" w:rsidRPr="0052524B" w:rsidRDefault="006744CD" w:rsidP="006744CD">
      <w:pPr>
        <w:ind w:firstLine="0"/>
        <w:rPr>
          <w:rFonts w:ascii="Times New Roman" w:hAnsi="Times New Roman" w:cs="Times New Roman"/>
          <w:sz w:val="28"/>
          <w:szCs w:val="28"/>
        </w:rPr>
      </w:pPr>
    </w:p>
    <w:p w:rsidR="006744CD" w:rsidRPr="0052524B" w:rsidRDefault="006744CD" w:rsidP="006744CD">
      <w:pPr>
        <w:ind w:firstLine="0"/>
        <w:rPr>
          <w:rFonts w:ascii="Times New Roman" w:hAnsi="Times New Roman" w:cs="Times New Roman"/>
          <w:sz w:val="28"/>
          <w:szCs w:val="28"/>
        </w:rPr>
      </w:pPr>
    </w:p>
    <w:p w:rsidR="006744CD" w:rsidRPr="0052524B" w:rsidRDefault="006744CD" w:rsidP="006744CD">
      <w:pPr>
        <w:widowControl/>
        <w:autoSpaceDE/>
        <w:autoSpaceDN/>
        <w:adjustRightInd/>
        <w:spacing w:after="160" w:line="259" w:lineRule="auto"/>
        <w:ind w:firstLine="0"/>
        <w:jc w:val="center"/>
        <w:rPr>
          <w:rFonts w:ascii="Times New Roman" w:hAnsi="Times New Roman" w:cs="Times New Roman"/>
          <w:b/>
          <w:bCs/>
          <w:sz w:val="28"/>
          <w:szCs w:val="28"/>
          <w:lang w:eastAsia="en-US"/>
        </w:rPr>
      </w:pPr>
      <w:r w:rsidRPr="0052524B">
        <w:rPr>
          <w:rFonts w:ascii="Times New Roman" w:hAnsi="Times New Roman" w:cs="Times New Roman"/>
          <w:b/>
          <w:bCs/>
          <w:sz w:val="28"/>
          <w:szCs w:val="28"/>
          <w:lang w:eastAsia="en-US"/>
        </w:rPr>
        <w:t>Об утверждении Порядка определения объема и предоставления субсидий социально ориентированным некоммерческим организациям,</w:t>
      </w:r>
      <w:r w:rsidRPr="0052524B">
        <w:rPr>
          <w:rFonts w:ascii="Times New Roman" w:hAnsi="Times New Roman" w:cs="Times New Roman"/>
          <w:sz w:val="28"/>
          <w:szCs w:val="28"/>
        </w:rPr>
        <w:t xml:space="preserve"> </w:t>
      </w:r>
      <w:r w:rsidRPr="0052524B">
        <w:rPr>
          <w:rFonts w:ascii="Times New Roman" w:hAnsi="Times New Roman" w:cs="Times New Roman"/>
          <w:b/>
          <w:bCs/>
          <w:sz w:val="28"/>
          <w:szCs w:val="28"/>
        </w:rPr>
        <w:t>осуществляющим свою деятельность на территории Чамзинского муниципального района Республики Мордовия</w:t>
      </w:r>
    </w:p>
    <w:p w:rsidR="006744CD" w:rsidRPr="0052524B" w:rsidRDefault="006744CD" w:rsidP="006744CD">
      <w:pPr>
        <w:widowControl/>
        <w:autoSpaceDE/>
        <w:autoSpaceDN/>
        <w:adjustRightInd/>
        <w:spacing w:after="160" w:line="259" w:lineRule="auto"/>
        <w:ind w:firstLine="0"/>
        <w:jc w:val="center"/>
        <w:rPr>
          <w:rFonts w:ascii="Times New Roman" w:hAnsi="Times New Roman" w:cs="Times New Roman"/>
          <w:b/>
          <w:bCs/>
          <w:sz w:val="28"/>
          <w:szCs w:val="28"/>
        </w:rPr>
      </w:pPr>
    </w:p>
    <w:p w:rsidR="006744CD" w:rsidRPr="0052524B" w:rsidRDefault="006744CD" w:rsidP="006744CD">
      <w:pPr>
        <w:widowControl/>
        <w:autoSpaceDE/>
        <w:autoSpaceDN/>
        <w:adjustRightInd/>
        <w:spacing w:after="160" w:line="259" w:lineRule="auto"/>
        <w:ind w:firstLine="708"/>
        <w:rPr>
          <w:rFonts w:ascii="Times New Roman" w:hAnsi="Times New Roman" w:cs="Times New Roman"/>
          <w:sz w:val="28"/>
          <w:szCs w:val="28"/>
        </w:rPr>
      </w:pPr>
      <w:r w:rsidRPr="0052524B">
        <w:rPr>
          <w:rFonts w:ascii="Times New Roman" w:hAnsi="Times New Roman" w:cs="Times New Roman"/>
          <w:sz w:val="28"/>
          <w:szCs w:val="28"/>
          <w:lang w:eastAsia="en-US"/>
        </w:rPr>
        <w:t xml:space="preserve">Руководствуясь ст.78.1 Бюджетного кодекса Российской Федерации и в целях приведения в соответствие с Постановлением Правительства РФ от 25.10.2023г.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52524B">
        <w:rPr>
          <w:rFonts w:ascii="Times New Roman" w:hAnsi="Times New Roman" w:cs="Times New Roman"/>
          <w:sz w:val="28"/>
          <w:szCs w:val="28"/>
        </w:rPr>
        <w:t>Администрация Чамзинского муниципального района Республики Мордовия</w:t>
      </w:r>
    </w:p>
    <w:p w:rsidR="006744CD" w:rsidRPr="0052524B" w:rsidRDefault="006744CD" w:rsidP="006744CD">
      <w:pPr>
        <w:widowControl/>
        <w:autoSpaceDE/>
        <w:autoSpaceDN/>
        <w:adjustRightInd/>
        <w:spacing w:after="160" w:line="259" w:lineRule="auto"/>
        <w:ind w:firstLine="708"/>
        <w:rPr>
          <w:rFonts w:ascii="Times New Roman" w:hAnsi="Times New Roman" w:cs="Times New Roman"/>
          <w:sz w:val="28"/>
          <w:szCs w:val="28"/>
        </w:rPr>
      </w:pPr>
    </w:p>
    <w:p w:rsidR="006744CD" w:rsidRPr="0052524B" w:rsidRDefault="006744CD" w:rsidP="006744CD">
      <w:pPr>
        <w:ind w:firstLine="0"/>
        <w:jc w:val="center"/>
        <w:rPr>
          <w:rFonts w:ascii="Times New Roman" w:hAnsi="Times New Roman" w:cs="Times New Roman"/>
          <w:sz w:val="28"/>
          <w:szCs w:val="28"/>
        </w:rPr>
      </w:pPr>
      <w:r w:rsidRPr="0052524B">
        <w:rPr>
          <w:rFonts w:ascii="Times New Roman" w:hAnsi="Times New Roman" w:cs="Times New Roman"/>
          <w:sz w:val="28"/>
          <w:szCs w:val="28"/>
        </w:rPr>
        <w:t>П О С Т А Н О В Л Я Е Т:</w:t>
      </w:r>
    </w:p>
    <w:p w:rsidR="006744CD" w:rsidRPr="0052524B" w:rsidRDefault="006744CD" w:rsidP="006744CD">
      <w:pPr>
        <w:widowControl/>
        <w:autoSpaceDE/>
        <w:autoSpaceDN/>
        <w:adjustRightInd/>
        <w:spacing w:after="160" w:line="259" w:lineRule="auto"/>
        <w:ind w:firstLine="708"/>
        <w:rPr>
          <w:rFonts w:ascii="Times New Roman" w:hAnsi="Times New Roman" w:cs="Times New Roman"/>
          <w:sz w:val="28"/>
          <w:szCs w:val="28"/>
        </w:rPr>
      </w:pPr>
    </w:p>
    <w:p w:rsidR="006744CD" w:rsidRPr="0052524B" w:rsidRDefault="006744CD" w:rsidP="006744CD">
      <w:pPr>
        <w:widowControl/>
        <w:numPr>
          <w:ilvl w:val="0"/>
          <w:numId w:val="6"/>
        </w:numPr>
        <w:autoSpaceDE/>
        <w:autoSpaceDN/>
        <w:adjustRightInd/>
        <w:ind w:left="0" w:firstLine="709"/>
        <w:rPr>
          <w:rFonts w:ascii="Times New Roman" w:hAnsi="Times New Roman" w:cs="Times New Roman"/>
          <w:sz w:val="28"/>
          <w:szCs w:val="28"/>
        </w:rPr>
      </w:pPr>
      <w:r w:rsidRPr="0052524B">
        <w:rPr>
          <w:rFonts w:ascii="Times New Roman" w:hAnsi="Times New Roman" w:cs="Times New Roman"/>
          <w:sz w:val="28"/>
          <w:szCs w:val="28"/>
        </w:rPr>
        <w:t xml:space="preserve">Утвердить прилагаемый Порядок определения </w:t>
      </w:r>
      <w:r w:rsidRPr="0052524B">
        <w:rPr>
          <w:rFonts w:ascii="Times New Roman" w:hAnsi="Times New Roman" w:cs="Times New Roman"/>
          <w:sz w:val="28"/>
          <w:szCs w:val="28"/>
          <w:lang w:eastAsia="en-US"/>
        </w:rPr>
        <w:t>объема и предоставления субсидий социально ориентированным некоммерческим организациям</w:t>
      </w:r>
      <w:r w:rsidRPr="0052524B">
        <w:rPr>
          <w:rFonts w:ascii="Times New Roman" w:hAnsi="Times New Roman" w:cs="Times New Roman"/>
          <w:sz w:val="28"/>
          <w:szCs w:val="28"/>
        </w:rPr>
        <w:t>, осуществляющим свою деятельность на территории Чамзинского муниципального района Республики Мордовия.</w:t>
      </w:r>
    </w:p>
    <w:p w:rsidR="006744CD" w:rsidRPr="0052524B" w:rsidRDefault="006744CD" w:rsidP="006744CD">
      <w:pPr>
        <w:widowControl/>
        <w:numPr>
          <w:ilvl w:val="0"/>
          <w:numId w:val="6"/>
        </w:numPr>
        <w:autoSpaceDE/>
        <w:autoSpaceDN/>
        <w:adjustRightInd/>
        <w:ind w:left="0" w:firstLine="709"/>
        <w:rPr>
          <w:rFonts w:ascii="Times New Roman" w:hAnsi="Times New Roman" w:cs="Times New Roman"/>
          <w:sz w:val="28"/>
          <w:szCs w:val="28"/>
        </w:rPr>
      </w:pPr>
      <w:r w:rsidRPr="0052524B">
        <w:rPr>
          <w:rFonts w:ascii="Times New Roman" w:hAnsi="Times New Roman" w:cs="Times New Roman"/>
          <w:sz w:val="28"/>
          <w:szCs w:val="28"/>
        </w:rPr>
        <w:t>Признать утратившим силу постановление Администрации Чамзинского муниципального района № 110 от 13.02.2013 года «Об утверждении Порядка определения объема и предоставления субсидий социально ориентированным некоммерческим организациям».</w:t>
      </w:r>
    </w:p>
    <w:p w:rsidR="006744CD" w:rsidRDefault="006744CD" w:rsidP="006744CD">
      <w:pPr>
        <w:widowControl/>
        <w:numPr>
          <w:ilvl w:val="0"/>
          <w:numId w:val="6"/>
        </w:numPr>
        <w:autoSpaceDE/>
        <w:autoSpaceDN/>
        <w:adjustRightInd/>
        <w:spacing w:after="160" w:line="259" w:lineRule="auto"/>
        <w:ind w:left="0" w:firstLine="709"/>
        <w:rPr>
          <w:rFonts w:ascii="Times New Roman" w:hAnsi="Times New Roman" w:cs="Times New Roman"/>
          <w:sz w:val="28"/>
          <w:szCs w:val="28"/>
        </w:rPr>
      </w:pPr>
      <w:r w:rsidRPr="0052524B">
        <w:rPr>
          <w:rFonts w:ascii="Times New Roman" w:hAnsi="Times New Roman" w:cs="Times New Roman"/>
          <w:sz w:val="28"/>
          <w:szCs w:val="28"/>
        </w:rPr>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6744CD" w:rsidRPr="0052524B" w:rsidRDefault="006744CD" w:rsidP="006744CD">
      <w:pPr>
        <w:widowControl/>
        <w:autoSpaceDE/>
        <w:autoSpaceDN/>
        <w:adjustRightInd/>
        <w:spacing w:after="160" w:line="259" w:lineRule="auto"/>
        <w:ind w:left="709" w:firstLine="0"/>
        <w:rPr>
          <w:rFonts w:ascii="Times New Roman" w:hAnsi="Times New Roman" w:cs="Times New Roman"/>
          <w:sz w:val="28"/>
          <w:szCs w:val="28"/>
        </w:rPr>
      </w:pPr>
    </w:p>
    <w:p w:rsidR="006744CD" w:rsidRPr="0052524B" w:rsidRDefault="006744CD" w:rsidP="006744CD">
      <w:pPr>
        <w:widowControl/>
        <w:autoSpaceDE/>
        <w:autoSpaceDN/>
        <w:adjustRightInd/>
        <w:ind w:firstLine="0"/>
        <w:rPr>
          <w:rFonts w:ascii="Times New Roman" w:hAnsi="Times New Roman" w:cs="Times New Roman"/>
          <w:sz w:val="28"/>
          <w:szCs w:val="28"/>
        </w:rPr>
      </w:pPr>
      <w:r w:rsidRPr="0052524B">
        <w:rPr>
          <w:rFonts w:ascii="Times New Roman" w:hAnsi="Times New Roman" w:cs="Times New Roman"/>
          <w:sz w:val="28"/>
          <w:szCs w:val="28"/>
        </w:rPr>
        <w:lastRenderedPageBreak/>
        <w:t>Глава Чамзинского</w:t>
      </w:r>
    </w:p>
    <w:p w:rsidR="006744CD" w:rsidRPr="0052524B" w:rsidRDefault="006744CD" w:rsidP="006744CD">
      <w:pPr>
        <w:widowControl/>
        <w:autoSpaceDE/>
        <w:autoSpaceDN/>
        <w:adjustRightInd/>
        <w:ind w:firstLine="0"/>
        <w:rPr>
          <w:rFonts w:ascii="Times New Roman" w:hAnsi="Times New Roman" w:cs="Times New Roman"/>
          <w:sz w:val="28"/>
          <w:szCs w:val="28"/>
        </w:rPr>
      </w:pPr>
      <w:r w:rsidRPr="0052524B">
        <w:rPr>
          <w:rFonts w:ascii="Times New Roman" w:hAnsi="Times New Roman" w:cs="Times New Roman"/>
          <w:sz w:val="28"/>
          <w:szCs w:val="28"/>
        </w:rPr>
        <w:t>муниципального района                                                А.В. Сазанов</w:t>
      </w:r>
    </w:p>
    <w:p w:rsidR="006744CD" w:rsidRPr="0052524B" w:rsidRDefault="006744CD" w:rsidP="006744CD">
      <w:pPr>
        <w:widowControl/>
        <w:autoSpaceDE/>
        <w:autoSpaceDN/>
        <w:adjustRightInd/>
        <w:ind w:firstLine="0"/>
        <w:rPr>
          <w:rFonts w:ascii="Times New Roman" w:hAnsi="Times New Roman" w:cs="Times New Roman"/>
          <w:sz w:val="28"/>
          <w:szCs w:val="28"/>
        </w:rPr>
      </w:pPr>
    </w:p>
    <w:p w:rsidR="006744CD" w:rsidRPr="0052524B" w:rsidRDefault="006744CD" w:rsidP="006744CD">
      <w:pPr>
        <w:pStyle w:val="1"/>
        <w:rPr>
          <w:rFonts w:ascii="Times New Roman" w:hAnsi="Times New Roman" w:cs="Times New Roman"/>
        </w:rPr>
      </w:pPr>
      <w:r w:rsidRPr="0052524B">
        <w:rPr>
          <w:rFonts w:ascii="Times New Roman" w:hAnsi="Times New Roman" w:cs="Times New Roman"/>
        </w:rPr>
        <w:t>Порядок</w:t>
      </w:r>
      <w:r w:rsidRPr="0052524B">
        <w:rPr>
          <w:rFonts w:ascii="Times New Roman" w:hAnsi="Times New Roman" w:cs="Times New Roman"/>
        </w:rPr>
        <w:br/>
        <w:t>определения объема и предоставления субсидий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w:t>
      </w:r>
      <w:r w:rsidRPr="0052524B">
        <w:rPr>
          <w:rFonts w:ascii="Times New Roman" w:hAnsi="Times New Roman" w:cs="Times New Roman"/>
        </w:rPr>
        <w:br/>
      </w:r>
      <w:bookmarkEnd w:id="0"/>
    </w:p>
    <w:p w:rsidR="006744CD" w:rsidRPr="0052524B" w:rsidRDefault="006744CD" w:rsidP="006744CD">
      <w:pPr>
        <w:rPr>
          <w:rFonts w:ascii="Times New Roman" w:hAnsi="Times New Roman" w:cs="Times New Roman"/>
          <w:sz w:val="28"/>
          <w:szCs w:val="28"/>
        </w:rPr>
      </w:pPr>
      <w:bookmarkStart w:id="1" w:name="sub_1001"/>
      <w:r w:rsidRPr="0052524B">
        <w:rPr>
          <w:rFonts w:ascii="Times New Roman" w:hAnsi="Times New Roman" w:cs="Times New Roman"/>
          <w:sz w:val="28"/>
          <w:szCs w:val="28"/>
        </w:rPr>
        <w:t>1. Настоящий Порядок определяет цели, условия, порядок предоставления и определения объема субсидий из районного бюджета Чамзинского муниципального района Республики Мордовия социально ориентированным некоммерческим организациям, за исключением государственных (муниципальных) учреждений (далее - субсидии, организации соответственно).</w:t>
      </w:r>
    </w:p>
    <w:bookmarkEnd w:id="1"/>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xml:space="preserve">2. Субсидии предоставляются в целях финансовой поддержки </w:t>
      </w:r>
      <w:r w:rsidRPr="0052524B">
        <w:rPr>
          <w:rFonts w:ascii="Times New Roman" w:hAnsi="Times New Roman" w:cs="Times New Roman"/>
          <w:sz w:val="28"/>
          <w:szCs w:val="28"/>
          <w:lang w:eastAsia="en-US"/>
        </w:rPr>
        <w:t>на финансовое обеспечение затрат</w:t>
      </w:r>
      <w:r w:rsidRPr="0052524B">
        <w:rPr>
          <w:rFonts w:ascii="Times New Roman" w:hAnsi="Times New Roman" w:cs="Times New Roman"/>
          <w:sz w:val="28"/>
          <w:szCs w:val="28"/>
        </w:rPr>
        <w:t xml:space="preserve"> социально ориентированных некоммерческих организаций (далее – получатели субсидии), осуществляющих на территории Чамзинского муниципального района Республики Мордовия деятельность, предусмотренную </w:t>
      </w:r>
      <w:hyperlink r:id="rId8" w:history="1">
        <w:r w:rsidRPr="0052524B">
          <w:rPr>
            <w:rStyle w:val="af5"/>
            <w:rFonts w:ascii="Times New Roman" w:hAnsi="Times New Roman"/>
            <w:sz w:val="28"/>
            <w:szCs w:val="28"/>
          </w:rPr>
          <w:t>статьей 31.1</w:t>
        </w:r>
      </w:hyperlink>
      <w:r w:rsidRPr="0052524B">
        <w:rPr>
          <w:rFonts w:ascii="Times New Roman" w:hAnsi="Times New Roman" w:cs="Times New Roman"/>
          <w:sz w:val="28"/>
          <w:szCs w:val="28"/>
        </w:rPr>
        <w:t xml:space="preserve"> Федерального закона от 12 января 1996 г. N 7-ФЗ "О некоммерческих организациях" и </w:t>
      </w:r>
      <w:hyperlink r:id="rId9" w:history="1">
        <w:r w:rsidRPr="0052524B">
          <w:rPr>
            <w:rStyle w:val="af5"/>
            <w:rFonts w:ascii="Times New Roman" w:hAnsi="Times New Roman"/>
            <w:sz w:val="28"/>
            <w:szCs w:val="28"/>
          </w:rPr>
          <w:t>решением</w:t>
        </w:r>
      </w:hyperlink>
      <w:r w:rsidRPr="0052524B">
        <w:rPr>
          <w:rFonts w:ascii="Times New Roman" w:hAnsi="Times New Roman" w:cs="Times New Roman"/>
          <w:sz w:val="28"/>
          <w:szCs w:val="28"/>
        </w:rPr>
        <w:t xml:space="preserve"> Совета депутатов Чамзинского муниципального района от 09.02.2017 года N 48 "О поддержке социально ориентированным некоммерческим организациям" и не подлежат казначейскому сопровождению.</w:t>
      </w:r>
    </w:p>
    <w:p w:rsidR="006744CD" w:rsidRPr="0052524B" w:rsidRDefault="006744CD" w:rsidP="006744CD">
      <w:pPr>
        <w:rPr>
          <w:rFonts w:ascii="Times New Roman" w:hAnsi="Times New Roman" w:cs="Times New Roman"/>
          <w:sz w:val="28"/>
          <w:szCs w:val="28"/>
          <w:lang w:eastAsia="en-US"/>
        </w:rPr>
      </w:pPr>
      <w:bookmarkStart w:id="2" w:name="sub_1003"/>
      <w:r w:rsidRPr="0052524B">
        <w:rPr>
          <w:rFonts w:ascii="Times New Roman" w:hAnsi="Times New Roman" w:cs="Times New Roman"/>
          <w:sz w:val="28"/>
          <w:szCs w:val="28"/>
          <w:lang w:eastAsia="en-US"/>
        </w:rPr>
        <w:t>Главным распорядителем средств бюджета Чамзинского муниципального района Республики Мордовия,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в соответствии с настоящим Порядком на соответствующий финансовый год и плановый период является Администрация Чамзинского муниципального района Республики Мордовия (далее – администрация).</w:t>
      </w:r>
    </w:p>
    <w:p w:rsidR="006744CD" w:rsidRPr="0052524B" w:rsidRDefault="006744CD" w:rsidP="006744CD">
      <w:pPr>
        <w:rPr>
          <w:rFonts w:ascii="Times New Roman" w:hAnsi="Times New Roman" w:cs="Times New Roman"/>
          <w:sz w:val="28"/>
          <w:szCs w:val="28"/>
          <w:lang w:eastAsia="en-US"/>
        </w:rPr>
      </w:pPr>
      <w:r w:rsidRPr="0052524B">
        <w:rPr>
          <w:rFonts w:ascii="Times New Roman" w:hAnsi="Times New Roman" w:cs="Times New Roman"/>
          <w:sz w:val="28"/>
          <w:szCs w:val="28"/>
        </w:rPr>
        <w:t>Сведения о предоставляемых субсидиях размещаются Финансовым управлением администрации Чамзинского муниципального района Республики Мордовия на едином портале бюджетной системы Российской Федерации в информационно-телекоммуникационной сети "Интернет" (далее - единый портал) не позднее 20-го рабочего дня, следующего за днем принятия решения Совета депутатов Чамзинского муниципального района Республики Мордовия о бюджете Чамзинского муниципального района Республики Мордовия на соответствующий финансовый год и на плановый период (решения Совета депутатов Чамзинского муниципального района Республики Мордовия о внесении изменений в решение Совета депутатов Чамзинского муниципального района Республики Мордовия о бюджете Чамзинского муниципального района Республики Мордовия на соответствующий финансовый год и на плановый период) в порядке, установленном Министерством финансов Российской Федерации.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3. Субсидии предоставляются на конкурсной основе.</w:t>
      </w:r>
    </w:p>
    <w:bookmarkEnd w:id="2"/>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lastRenderedPageBreak/>
        <w:t>В целях проведения конкурсного отбора организаций Администрация Чамзинского муниципального района:</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xml:space="preserve">1) объявляет конкурс на получение субсидий. </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xml:space="preserve">Сообщение о проведении конкурса публикуется на </w:t>
      </w:r>
      <w:hyperlink r:id="rId10" w:history="1">
        <w:r w:rsidRPr="0052524B">
          <w:rPr>
            <w:rStyle w:val="af5"/>
            <w:rFonts w:ascii="Times New Roman" w:hAnsi="Times New Roman"/>
            <w:sz w:val="28"/>
            <w:szCs w:val="28"/>
          </w:rPr>
          <w:t>официальном сайте</w:t>
        </w:r>
      </w:hyperlink>
      <w:r w:rsidRPr="0052524B">
        <w:rPr>
          <w:rFonts w:ascii="Times New Roman" w:hAnsi="Times New Roman" w:cs="Times New Roman"/>
          <w:sz w:val="28"/>
          <w:szCs w:val="28"/>
        </w:rPr>
        <w:t xml:space="preserve"> Администрации Чамзинского муниципального района и (или) в газете Чамзинского района РМ "Знамя" не позднее чем за 3 календарных дня до начала приема документов на участие в конкурсе и включает:</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сроки приема документов на участие в конкурсе;</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время и место приема документов на участие в конкурсе;</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почтовый адрес для направления документов на участие в конкурсе;</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контактные телефоны для получения консультаций по вопросам подготовки документов на участие в конкурсе;</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2) создает конкурсную комиссию (далее - Комиссия) в составе не менее пяти человек.</w:t>
      </w:r>
    </w:p>
    <w:p w:rsidR="006744CD" w:rsidRPr="0052524B" w:rsidRDefault="006744CD" w:rsidP="006744CD">
      <w:pPr>
        <w:rPr>
          <w:rFonts w:ascii="Times New Roman" w:hAnsi="Times New Roman" w:cs="Times New Roman"/>
          <w:sz w:val="28"/>
          <w:szCs w:val="28"/>
        </w:rPr>
      </w:pPr>
      <w:bookmarkStart w:id="3" w:name="sub_1004"/>
      <w:r w:rsidRPr="0052524B">
        <w:rPr>
          <w:rFonts w:ascii="Times New Roman" w:hAnsi="Times New Roman" w:cs="Times New Roman"/>
          <w:sz w:val="28"/>
          <w:szCs w:val="28"/>
        </w:rPr>
        <w:t>4. Комиссия:</w:t>
      </w:r>
    </w:p>
    <w:bookmarkEnd w:id="3"/>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обеспечивает оказание методической помощи организациям при подготовке документов для участия в конкурсе;</w:t>
      </w:r>
    </w:p>
    <w:p w:rsidR="006744CD" w:rsidRPr="0052524B" w:rsidRDefault="006744CD" w:rsidP="006744CD">
      <w:pPr>
        <w:widowControl/>
        <w:autoSpaceDE/>
        <w:autoSpaceDN/>
        <w:adjustRightInd/>
        <w:ind w:firstLine="709"/>
        <w:jc w:val="left"/>
        <w:rPr>
          <w:rFonts w:ascii="Times New Roman" w:hAnsi="Times New Roman" w:cs="Times New Roman"/>
          <w:sz w:val="28"/>
          <w:szCs w:val="28"/>
        </w:rPr>
      </w:pPr>
      <w:r w:rsidRPr="0052524B">
        <w:rPr>
          <w:rFonts w:ascii="Times New Roman" w:hAnsi="Times New Roman" w:cs="Times New Roman"/>
          <w:sz w:val="28"/>
          <w:szCs w:val="28"/>
        </w:rPr>
        <w:t>организует прием и регистрацию заявок;</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обеспечивает рассмотрение заявок на предмет их соответствия установленным в объявлении о проведении конкурсного отбора требованиям;</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проводит отбор организаций;</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в случае возникновения необходимости приглашает представителей организаций с целью уточнения вопросов для принятия объективного решения при проведении отбора, а также экспертов - специалистов из других организаций.</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5. Для участия в конкурсе получатели субсидии предоставляют в Администрацию следующие документы:</w:t>
      </w:r>
    </w:p>
    <w:p w:rsidR="006744CD" w:rsidRPr="0052524B" w:rsidRDefault="006744CD" w:rsidP="006744CD">
      <w:pPr>
        <w:rPr>
          <w:rFonts w:ascii="Times New Roman" w:hAnsi="Times New Roman" w:cs="Times New Roman"/>
          <w:sz w:val="28"/>
          <w:szCs w:val="28"/>
        </w:rPr>
      </w:pPr>
      <w:bookmarkStart w:id="4" w:name="sub_52"/>
      <w:r w:rsidRPr="0052524B">
        <w:rPr>
          <w:rFonts w:ascii="Times New Roman" w:hAnsi="Times New Roman" w:cs="Times New Roman"/>
          <w:sz w:val="28"/>
          <w:szCs w:val="28"/>
        </w:rPr>
        <w:t xml:space="preserve">+ </w:t>
      </w:r>
      <w:r w:rsidRPr="0052524B">
        <w:rPr>
          <w:rFonts w:ascii="Times New Roman" w:hAnsi="Times New Roman" w:cs="Times New Roman"/>
          <w:sz w:val="28"/>
          <w:szCs w:val="28"/>
          <w:lang w:eastAsia="en-US"/>
        </w:rPr>
        <w:t>заявление на получение субсидии, которое регистрируется главным распорядителем при поступлении в журнале регистрации не позднее рабочего дня, следующего за днем поступления</w:t>
      </w:r>
      <w:bookmarkStart w:id="5" w:name="sub_54"/>
      <w:bookmarkEnd w:id="4"/>
      <w:r w:rsidRPr="0052524B">
        <w:rPr>
          <w:rFonts w:ascii="Times New Roman" w:hAnsi="Times New Roman" w:cs="Times New Roman"/>
          <w:sz w:val="28"/>
          <w:szCs w:val="28"/>
        </w:rPr>
        <w:t>;</w:t>
      </w:r>
    </w:p>
    <w:bookmarkEnd w:id="5"/>
    <w:p w:rsidR="006744CD" w:rsidRPr="0052524B" w:rsidRDefault="006744CD" w:rsidP="006744CD">
      <w:pPr>
        <w:rPr>
          <w:sz w:val="28"/>
          <w:szCs w:val="28"/>
        </w:rPr>
      </w:pPr>
      <w:r w:rsidRPr="0052524B">
        <w:rPr>
          <w:sz w:val="28"/>
          <w:szCs w:val="28"/>
        </w:rPr>
        <w:t>+ копию учредительного документа организации, заверенную ее руководителем и скрепленную печатью организации;</w:t>
      </w:r>
    </w:p>
    <w:p w:rsidR="006744CD" w:rsidRPr="0052524B" w:rsidRDefault="006744CD" w:rsidP="006744CD">
      <w:pPr>
        <w:rPr>
          <w:sz w:val="28"/>
          <w:szCs w:val="28"/>
        </w:rPr>
      </w:pPr>
      <w:r w:rsidRPr="0052524B">
        <w:rPr>
          <w:sz w:val="28"/>
          <w:szCs w:val="28"/>
        </w:rPr>
        <w:t>+ копию свидетельства о государственной регистрации организации;</w:t>
      </w:r>
    </w:p>
    <w:p w:rsidR="006744CD" w:rsidRPr="0052524B" w:rsidRDefault="006744CD" w:rsidP="006744CD">
      <w:pPr>
        <w:rPr>
          <w:sz w:val="28"/>
          <w:szCs w:val="28"/>
        </w:rPr>
      </w:pPr>
      <w:r w:rsidRPr="0052524B">
        <w:rPr>
          <w:sz w:val="28"/>
          <w:szCs w:val="28"/>
        </w:rPr>
        <w:t>+ копию свидетельства о постановке на учет в налоговом органе;</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сведения об имеющихся ресурсах для осуществления соответствующего вида деятельности: собственные или арендуемые основные средства, материально-технические и нематериальные ресурсы, финансовые ресурсы (краткие характеристики по каждой позиции);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план деятельности организации, подписанный ее руководителем и скрепленный печатью;</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письма руководителя организации об отсутствии у организации средств, полученных из других бюджетов бюджетной системы Российской Федерации на реализацию плана деятельности, предусматривающих возможность перекрестного софинансирования ее мероприятий;</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xml:space="preserve">+ информация о видах деятельности, </w:t>
      </w:r>
      <w:r w:rsidRPr="0052524B">
        <w:rPr>
          <w:sz w:val="28"/>
          <w:szCs w:val="28"/>
        </w:rPr>
        <w:t>осуществляемых организацией,</w:t>
      </w:r>
      <w:r w:rsidRPr="0052524B">
        <w:t xml:space="preserve"> </w:t>
      </w:r>
      <w:r w:rsidRPr="0052524B">
        <w:rPr>
          <w:rFonts w:ascii="Times New Roman" w:hAnsi="Times New Roman" w:cs="Times New Roman"/>
          <w:sz w:val="28"/>
          <w:szCs w:val="28"/>
        </w:rPr>
        <w:t xml:space="preserve">в виде </w:t>
      </w:r>
      <w:r w:rsidRPr="0052524B">
        <w:rPr>
          <w:rFonts w:ascii="Times New Roman" w:hAnsi="Times New Roman" w:cs="Times New Roman"/>
          <w:sz w:val="28"/>
          <w:szCs w:val="28"/>
        </w:rPr>
        <w:lastRenderedPageBreak/>
        <w:t>отчета за последние три года, с указанием достигнутых результатов, подписанная руководителем и скрепленная печатью.</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Если документы на участие в конкурсе содержат персональные данные, то к ним на бумажном носителе должны быть приложены согласия субъектов этих данных на их обработку.</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Документы на участие в конкурсе представляются в Администрацию непосредственно или направляются почтовым отправлением.</w:t>
      </w:r>
    </w:p>
    <w:p w:rsidR="006744CD" w:rsidRPr="0052524B" w:rsidRDefault="006744CD" w:rsidP="006744CD">
      <w:pPr>
        <w:rPr>
          <w:rFonts w:ascii="Times New Roman" w:hAnsi="Times New Roman" w:cs="Times New Roman"/>
          <w:sz w:val="28"/>
          <w:szCs w:val="28"/>
        </w:rPr>
      </w:pPr>
      <w:bookmarkStart w:id="6" w:name="sub_1006"/>
      <w:r w:rsidRPr="0052524B">
        <w:rPr>
          <w:rFonts w:ascii="Times New Roman" w:hAnsi="Times New Roman" w:cs="Times New Roman"/>
          <w:sz w:val="28"/>
          <w:szCs w:val="28"/>
        </w:rPr>
        <w:t>6. Организация имеет право отозвать свои документы до проведения заседания Комиссии, уведомив об этом Комиссию письменно.</w:t>
      </w:r>
    </w:p>
    <w:p w:rsidR="006744CD" w:rsidRPr="0052524B" w:rsidRDefault="006744CD" w:rsidP="006744CD">
      <w:pPr>
        <w:rPr>
          <w:rFonts w:ascii="Times New Roman" w:hAnsi="Times New Roman" w:cs="Times New Roman"/>
          <w:sz w:val="28"/>
          <w:szCs w:val="28"/>
        </w:rPr>
      </w:pPr>
      <w:bookmarkStart w:id="7" w:name="sub_1007"/>
      <w:bookmarkEnd w:id="6"/>
      <w:r w:rsidRPr="0052524B">
        <w:rPr>
          <w:rFonts w:ascii="Times New Roman" w:hAnsi="Times New Roman" w:cs="Times New Roman"/>
          <w:sz w:val="28"/>
          <w:szCs w:val="28"/>
        </w:rPr>
        <w:t>7. Заседание Комиссии проводится не позднее 10 рабочих дней со дня окончания срока подачи заявок.</w:t>
      </w:r>
    </w:p>
    <w:bookmarkEnd w:id="7"/>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Заседание Комиссии считается правомочным в случае присутствия не менее половины от общего числа членов Комиссии.</w:t>
      </w:r>
    </w:p>
    <w:p w:rsidR="006744CD" w:rsidRPr="0052524B" w:rsidRDefault="006744CD" w:rsidP="006744CD">
      <w:pPr>
        <w:rPr>
          <w:rFonts w:ascii="Times New Roman" w:hAnsi="Times New Roman" w:cs="Times New Roman"/>
          <w:sz w:val="28"/>
          <w:szCs w:val="28"/>
        </w:rPr>
      </w:pPr>
      <w:bookmarkStart w:id="8" w:name="sub_1008"/>
      <w:r w:rsidRPr="0052524B">
        <w:rPr>
          <w:rFonts w:ascii="Times New Roman" w:hAnsi="Times New Roman" w:cs="Times New Roman"/>
          <w:sz w:val="28"/>
          <w:szCs w:val="28"/>
        </w:rPr>
        <w:t>8. Критериями оценки заявок на участие в конкурсе являются:</w:t>
      </w:r>
    </w:p>
    <w:bookmarkEnd w:id="8"/>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1) актуальность реализуемой социально значимой деятельности, перспективы ее продолжения;</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2) эффективность деятельности, то есть конкретные и значимые результаты;</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3) соотношение затрат на осуществление социально значимой деятельности и планируемого результата этой деятельности.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Критерии оцениваются каждым членом Комиссии в баллах от 1 до 5. Комиссия подсчитывает среднюю сумму баллов по критериям.</w:t>
      </w:r>
    </w:p>
    <w:p w:rsidR="006744CD" w:rsidRPr="0052524B" w:rsidRDefault="006744CD" w:rsidP="006744CD">
      <w:pPr>
        <w:rPr>
          <w:rFonts w:ascii="Times New Roman" w:hAnsi="Times New Roman" w:cs="Times New Roman"/>
          <w:sz w:val="28"/>
          <w:szCs w:val="28"/>
        </w:rPr>
      </w:pPr>
      <w:bookmarkStart w:id="9" w:name="sub_1009"/>
      <w:r w:rsidRPr="0052524B">
        <w:rPr>
          <w:rFonts w:ascii="Times New Roman" w:hAnsi="Times New Roman" w:cs="Times New Roman"/>
          <w:sz w:val="28"/>
          <w:szCs w:val="28"/>
        </w:rPr>
        <w:t>9. Организации, набравшие среднюю сумму баллов, превышающую 4, включаются в перечень организаций на получение субсидии.</w:t>
      </w:r>
    </w:p>
    <w:bookmarkEnd w:id="9"/>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В случае если участие в конкурсе принимала одна организация, она имеет право на получение субсидии, если сумма набранных ею баллов превышает 4. Субсидия указанной организации предоставляется в размере бюджетных средств, предусмотренных в районном бюджете Чамзинского муниципального района Республики Мордовия на предоставление субсидии.</w:t>
      </w:r>
    </w:p>
    <w:p w:rsidR="006744CD" w:rsidRPr="0052524B" w:rsidRDefault="006744CD" w:rsidP="006744CD">
      <w:pPr>
        <w:rPr>
          <w:rFonts w:ascii="Times New Roman" w:hAnsi="Times New Roman" w:cs="Times New Roman"/>
          <w:sz w:val="28"/>
          <w:szCs w:val="28"/>
        </w:rPr>
      </w:pPr>
      <w:bookmarkStart w:id="10" w:name="sub_1010"/>
      <w:r w:rsidRPr="0052524B">
        <w:rPr>
          <w:rFonts w:ascii="Times New Roman" w:hAnsi="Times New Roman" w:cs="Times New Roman"/>
          <w:sz w:val="28"/>
          <w:szCs w:val="28"/>
        </w:rPr>
        <w:t>10. Решение Комиссии о включении организации в перечень организаций на получение субсидии оформляется протоколом. Протокол составляется и подписывается председателем (в случае его отсутствия - заместителем председателя), секретарем и членами Комиссии, присутствовавшими на заседании Комиссии не позднее рабочего дня, следующего за днем проведения заседания Комиссии.</w:t>
      </w:r>
    </w:p>
    <w:bookmarkEnd w:id="10"/>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11. Условиями предоставления субсидии являются:</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xml:space="preserve">1) представление организацией полного пакета документов, предусмотренных </w:t>
      </w:r>
      <w:hyperlink w:anchor="sub_1005" w:history="1">
        <w:r w:rsidRPr="0052524B">
          <w:rPr>
            <w:rStyle w:val="af5"/>
            <w:rFonts w:ascii="Times New Roman" w:hAnsi="Times New Roman"/>
            <w:sz w:val="28"/>
            <w:szCs w:val="28"/>
          </w:rPr>
          <w:t>пунктом 5</w:t>
        </w:r>
      </w:hyperlink>
      <w:r w:rsidRPr="0052524B">
        <w:rPr>
          <w:rFonts w:ascii="Times New Roman" w:hAnsi="Times New Roman" w:cs="Times New Roman"/>
          <w:sz w:val="28"/>
          <w:szCs w:val="28"/>
        </w:rPr>
        <w:t xml:space="preserve"> настоящего Порядка;</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2) согласие организации на осуществление главным распорядителем и органами муниципального финансового контроля проверок соблюдения получателем субсидий условий, целей и порядка предоставления субсидий;</w:t>
      </w:r>
    </w:p>
    <w:p w:rsidR="006744CD" w:rsidRPr="0052524B" w:rsidRDefault="006744CD" w:rsidP="006744CD">
      <w:pPr>
        <w:rPr>
          <w:rFonts w:ascii="Times New Roman" w:hAnsi="Times New Roman" w:cs="Times New Roman"/>
          <w:sz w:val="28"/>
          <w:szCs w:val="28"/>
        </w:rPr>
      </w:pPr>
      <w:bookmarkStart w:id="11" w:name="sub_1012"/>
      <w:r w:rsidRPr="0052524B">
        <w:rPr>
          <w:rFonts w:ascii="Times New Roman" w:hAnsi="Times New Roman" w:cs="Times New Roman"/>
          <w:sz w:val="28"/>
          <w:szCs w:val="28"/>
        </w:rPr>
        <w:t>3) соответствие организации требованиям:</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осуществление деятельности на территории Чамзинского муниципального района Республики Мордовия;</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xml:space="preserve">соответствие видов деятельности организации, предусмотренных в ее уставе </w:t>
      </w:r>
      <w:r w:rsidRPr="0052524B">
        <w:rPr>
          <w:rFonts w:ascii="Times New Roman" w:hAnsi="Times New Roman" w:cs="Times New Roman"/>
          <w:sz w:val="28"/>
          <w:szCs w:val="28"/>
        </w:rPr>
        <w:lastRenderedPageBreak/>
        <w:t>видам деятельности, установленным в пункте 2 настоящего Порядка;</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744CD" w:rsidRPr="0052524B" w:rsidRDefault="006744CD" w:rsidP="006744CD">
      <w:pPr>
        <w:widowControl/>
        <w:autoSpaceDE/>
        <w:autoSpaceDN/>
        <w:adjustRightInd/>
        <w:ind w:firstLine="708"/>
        <w:rPr>
          <w:rFonts w:ascii="Times New Roman" w:hAnsi="Times New Roman" w:cs="Times New Roman"/>
          <w:sz w:val="28"/>
          <w:szCs w:val="28"/>
        </w:rPr>
      </w:pPr>
      <w:r w:rsidRPr="0052524B">
        <w:rPr>
          <w:rFonts w:ascii="Times New Roman" w:hAnsi="Times New Roman" w:cs="Times New Roman"/>
          <w:sz w:val="28"/>
          <w:szCs w:val="28"/>
        </w:rPr>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44CD" w:rsidRPr="0052524B" w:rsidRDefault="006744CD" w:rsidP="006744CD">
      <w:pPr>
        <w:widowControl/>
        <w:autoSpaceDE/>
        <w:autoSpaceDN/>
        <w:adjustRightInd/>
        <w:ind w:firstLine="708"/>
        <w:rPr>
          <w:rFonts w:ascii="Times New Roman" w:hAnsi="Times New Roman" w:cs="Times New Roman"/>
          <w:sz w:val="28"/>
          <w:szCs w:val="28"/>
        </w:rPr>
      </w:pPr>
      <w:r w:rsidRPr="0052524B">
        <w:rPr>
          <w:rFonts w:ascii="Times New Roman" w:hAnsi="Times New Roman" w:cs="Times New Roman"/>
          <w:sz w:val="28"/>
          <w:szCs w:val="28"/>
        </w:rPr>
        <w:t>организация не получает средства из бюджета Чамзинского муниципального района Республики Мордовия, из которого планируется предоставление субсидии в соответствии с иными нормативными правовыми актами Чамзинского муниципального района Республики Мордовия на цели, указанные в пункте 2 настоящего Порядка;</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организация не является иностранным агентом в соответствии с Федеральным законом "О контроле за деятельностью лиц, находящихся под иностранным влиянием";</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у организации отсутствуют просроченная задолженность по возврату в бюджет Чамзинского муниципального района Республики Мордовия,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Чамзинским муниципальным районом Республики Мордовия, из бюджета которого планируется предоставление субсидии в соответствии с правовым актом (за исключением случаев, установленных администрацией Чамзинского муниципального района Республики Мордовия;</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 xml:space="preserve">организация, являющаяся юридическим лицом, не находится в процессе реорганизации (за исключением реорганизации в форме присоединения к </w:t>
      </w:r>
      <w:r w:rsidRPr="0052524B">
        <w:rPr>
          <w:rFonts w:ascii="Times New Roman" w:hAnsi="Times New Roman" w:cs="Times New Roman"/>
          <w:sz w:val="28"/>
          <w:szCs w:val="28"/>
        </w:rPr>
        <w:lastRenderedPageBreak/>
        <w:t>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Гарантия вышеуказанных требований указывается в заявке на участие в конкурсе.</w:t>
      </w:r>
    </w:p>
    <w:p w:rsidR="006744CD" w:rsidRPr="0052524B" w:rsidRDefault="006744CD" w:rsidP="006744CD">
      <w:pPr>
        <w:rPr>
          <w:rFonts w:ascii="Times New Roman" w:hAnsi="Times New Roman" w:cs="Times New Roman"/>
          <w:sz w:val="28"/>
          <w:szCs w:val="28"/>
          <w:lang w:eastAsia="en-US"/>
        </w:rPr>
      </w:pPr>
      <w:r w:rsidRPr="0052524B">
        <w:rPr>
          <w:rFonts w:ascii="Times New Roman" w:hAnsi="Times New Roman" w:cs="Times New Roman"/>
          <w:sz w:val="28"/>
          <w:szCs w:val="28"/>
          <w:lang w:eastAsia="en-US"/>
        </w:rPr>
        <w:t>Организация несет ответственность за достоверность сведений, представленных в заявке.</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12. Объем бюджетных средств, предусмотренных в районном бюджете Чамзинского муниципального района Республики Мордовия на предоставление субсидий, распределяется Комиссией между организациями, выигравшими конкурс, пропорционально средней сумме набранных баллов, превышающих 4 по следующей формуле:</w:t>
      </w:r>
    </w:p>
    <w:bookmarkEnd w:id="11"/>
    <w:p w:rsidR="006744CD" w:rsidRPr="0052524B" w:rsidRDefault="006744CD" w:rsidP="006744CD">
      <w:pPr>
        <w:rPr>
          <w:rFonts w:ascii="Times New Roman" w:hAnsi="Times New Roman" w:cs="Times New Roman"/>
          <w:sz w:val="28"/>
          <w:szCs w:val="28"/>
        </w:rPr>
      </w:pPr>
    </w:p>
    <w:p w:rsidR="006744CD" w:rsidRPr="0052524B" w:rsidRDefault="006744CD" w:rsidP="006744CD">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0763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76325" cy="590550"/>
                    </a:xfrm>
                    <a:prstGeom prst="rect">
                      <a:avLst/>
                    </a:prstGeom>
                    <a:noFill/>
                    <a:ln w="9525">
                      <a:noFill/>
                      <a:miter lim="800000"/>
                      <a:headEnd/>
                      <a:tailEnd/>
                    </a:ln>
                  </pic:spPr>
                </pic:pic>
              </a:graphicData>
            </a:graphic>
          </wp:inline>
        </w:drawing>
      </w:r>
      <w:r w:rsidRPr="0052524B">
        <w:rPr>
          <w:rFonts w:ascii="Times New Roman" w:hAnsi="Times New Roman" w:cs="Times New Roman"/>
          <w:sz w:val="28"/>
          <w:szCs w:val="28"/>
        </w:rPr>
        <w:t>, где</w:t>
      </w:r>
    </w:p>
    <w:p w:rsidR="006744CD" w:rsidRPr="0052524B" w:rsidRDefault="006744CD" w:rsidP="006744CD">
      <w:pPr>
        <w:rPr>
          <w:rFonts w:ascii="Times New Roman" w:hAnsi="Times New Roman" w:cs="Times New Roman"/>
          <w:sz w:val="28"/>
          <w:szCs w:val="28"/>
        </w:rPr>
      </w:pPr>
    </w:p>
    <w:p w:rsidR="006744CD" w:rsidRPr="0052524B" w:rsidRDefault="006744CD" w:rsidP="006744CD">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00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0025" cy="266700"/>
                    </a:xfrm>
                    <a:prstGeom prst="rect">
                      <a:avLst/>
                    </a:prstGeom>
                    <a:noFill/>
                    <a:ln w="9525">
                      <a:noFill/>
                      <a:miter lim="800000"/>
                      <a:headEnd/>
                      <a:tailEnd/>
                    </a:ln>
                  </pic:spPr>
                </pic:pic>
              </a:graphicData>
            </a:graphic>
          </wp:inline>
        </w:drawing>
      </w:r>
      <w:r w:rsidRPr="0052524B">
        <w:rPr>
          <w:rFonts w:ascii="Times New Roman" w:hAnsi="Times New Roman" w:cs="Times New Roman"/>
          <w:sz w:val="28"/>
          <w:szCs w:val="28"/>
        </w:rPr>
        <w:t xml:space="preserve"> - объем средств, предоставляемых организации - получателю субсидии;</w:t>
      </w:r>
    </w:p>
    <w:p w:rsidR="006744CD" w:rsidRPr="0052524B" w:rsidRDefault="006744CD" w:rsidP="006744CD">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1925" cy="266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Pr="0052524B">
        <w:rPr>
          <w:rFonts w:ascii="Times New Roman" w:hAnsi="Times New Roman" w:cs="Times New Roman"/>
          <w:sz w:val="28"/>
          <w:szCs w:val="28"/>
        </w:rPr>
        <w:t xml:space="preserve"> - средняя сумма баллов, набранных организацией - получателем субсидии, превышающая 4;</w:t>
      </w:r>
    </w:p>
    <w:p w:rsidR="006744CD" w:rsidRPr="0052524B" w:rsidRDefault="006744CD" w:rsidP="006744CD">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1000"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sidRPr="0052524B">
        <w:rPr>
          <w:rFonts w:ascii="Times New Roman" w:hAnsi="Times New Roman" w:cs="Times New Roman"/>
          <w:sz w:val="28"/>
          <w:szCs w:val="28"/>
        </w:rPr>
        <w:t xml:space="preserve"> - средняя сумма баллов, превышающих 4, набранных всеми организациями - получателями субсидии;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W - объем средств, предусмотренных в районном бюджете Чамзинского муниципального района Республики Мордовия на предоставление субсидий.</w:t>
      </w:r>
    </w:p>
    <w:p w:rsidR="006744CD" w:rsidRPr="0052524B" w:rsidRDefault="006744CD" w:rsidP="006744CD">
      <w:pPr>
        <w:ind w:firstLine="709"/>
        <w:rPr>
          <w:rFonts w:ascii="Times New Roman" w:hAnsi="Times New Roman" w:cs="Times New Roman"/>
          <w:sz w:val="28"/>
          <w:szCs w:val="28"/>
        </w:rPr>
      </w:pPr>
      <w:r w:rsidRPr="0052524B">
        <w:rPr>
          <w:rFonts w:ascii="Times New Roman" w:hAnsi="Times New Roman" w:cs="Times New Roman"/>
          <w:sz w:val="28"/>
          <w:szCs w:val="28"/>
        </w:rPr>
        <w:t xml:space="preserve">13. </w:t>
      </w:r>
      <w:r w:rsidRPr="0052524B">
        <w:rPr>
          <w:rFonts w:ascii="Times New Roman" w:hAnsi="Times New Roman" w:cs="Times New Roman"/>
          <w:sz w:val="28"/>
          <w:szCs w:val="28"/>
          <w:lang w:eastAsia="en-US"/>
        </w:rPr>
        <w:t xml:space="preserve">Администрация не позднее 5 календарных дней со дня официального опубликования постановления администрации Чамзинского муниципального района </w:t>
      </w:r>
      <w:r w:rsidRPr="0052524B">
        <w:rPr>
          <w:rFonts w:ascii="Times New Roman" w:hAnsi="Times New Roman" w:cs="Times New Roman"/>
          <w:sz w:val="28"/>
          <w:szCs w:val="28"/>
        </w:rPr>
        <w:t xml:space="preserve">Об утверждении получателей субсидии социально ориентированным некоммерческим организациям, </w:t>
      </w:r>
      <w:bookmarkStart w:id="12" w:name="_Hlk185232005"/>
      <w:r w:rsidRPr="0052524B">
        <w:rPr>
          <w:rFonts w:ascii="Times New Roman" w:hAnsi="Times New Roman" w:cs="Times New Roman"/>
          <w:sz w:val="28"/>
          <w:szCs w:val="28"/>
        </w:rPr>
        <w:t xml:space="preserve">осуществляющим свою деятельность на территории Чамзинского муниципального района Республики Мордовия </w:t>
      </w:r>
      <w:bookmarkEnd w:id="12"/>
      <w:r w:rsidRPr="0052524B">
        <w:rPr>
          <w:rFonts w:ascii="Times New Roman" w:hAnsi="Times New Roman" w:cs="Times New Roman"/>
          <w:sz w:val="28"/>
          <w:szCs w:val="28"/>
          <w:lang w:eastAsia="en-US"/>
        </w:rPr>
        <w:t>направляет организациям – получателям субсидии соглашение о предоставлении субсидии за счет средств бюджета Чамзинского муниципального района Республики Мордовия (далее - соглашение) для подписания.</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Организации - получатели субсидии в течение 3 календарных дней со дня получения соглашения направляют в администрацию подписанные руководителями организаций и скрепленные оттиском печати организаций (при наличии) соглашения.</w:t>
      </w:r>
    </w:p>
    <w:p w:rsidR="006744CD" w:rsidRPr="0052524B" w:rsidRDefault="006744CD" w:rsidP="006744CD">
      <w:pPr>
        <w:widowControl/>
        <w:autoSpaceDE/>
        <w:autoSpaceDN/>
        <w:adjustRightInd/>
        <w:ind w:firstLine="708"/>
        <w:rPr>
          <w:rFonts w:ascii="Times New Roman" w:hAnsi="Times New Roman" w:cs="Times New Roman"/>
          <w:sz w:val="28"/>
          <w:szCs w:val="28"/>
        </w:rPr>
      </w:pPr>
      <w:r w:rsidRPr="0052524B">
        <w:rPr>
          <w:rFonts w:ascii="Times New Roman" w:hAnsi="Times New Roman" w:cs="Times New Roman"/>
          <w:sz w:val="28"/>
          <w:szCs w:val="28"/>
        </w:rPr>
        <w:lastRenderedPageBreak/>
        <w:t>В случае нарушения сроков, указанных в части второй настоящего пункта, организация считается уклонившейся от подписания соглашения.</w:t>
      </w:r>
    </w:p>
    <w:p w:rsidR="006744CD" w:rsidRPr="0052524B" w:rsidRDefault="006744CD" w:rsidP="006744CD">
      <w:pPr>
        <w:widowControl/>
        <w:autoSpaceDE/>
        <w:autoSpaceDN/>
        <w:adjustRightInd/>
        <w:ind w:firstLine="708"/>
        <w:rPr>
          <w:rFonts w:ascii="Times New Roman" w:hAnsi="Times New Roman" w:cs="Times New Roman"/>
          <w:color w:val="000000"/>
          <w:sz w:val="28"/>
          <w:szCs w:val="28"/>
        </w:rPr>
      </w:pPr>
      <w:r w:rsidRPr="0052524B">
        <w:rPr>
          <w:rFonts w:ascii="Times New Roman" w:hAnsi="Times New Roman" w:cs="Times New Roman"/>
          <w:sz w:val="28"/>
          <w:szCs w:val="28"/>
          <w:lang w:eastAsia="en-US"/>
        </w:rPr>
        <w:t xml:space="preserve">Соглашения заключаются в соответствии с типовой формой, утвержденной приказом Финансового управления администрации Чамзинского муниципального района Республики Мордовия </w:t>
      </w:r>
      <w:r w:rsidRPr="0052524B">
        <w:rPr>
          <w:rFonts w:ascii="Times New Roman" w:hAnsi="Times New Roman" w:cs="Times New Roman"/>
          <w:color w:val="000000"/>
          <w:sz w:val="28"/>
          <w:szCs w:val="28"/>
        </w:rPr>
        <w:t>от 28.12.2020 года № 102 – «В» «Об утверждении типовой формы соглашения о предоставлении из районного бюджета Чамзинского муниципального района Республики Мордовия субсидий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w:t>
      </w:r>
    </w:p>
    <w:p w:rsidR="006744CD" w:rsidRPr="0052524B" w:rsidRDefault="006744CD" w:rsidP="006744CD">
      <w:pPr>
        <w:widowControl/>
        <w:autoSpaceDE/>
        <w:autoSpaceDN/>
        <w:adjustRightInd/>
        <w:ind w:firstLine="708"/>
        <w:rPr>
          <w:rFonts w:ascii="Times New Roman" w:hAnsi="Times New Roman" w:cs="Times New Roman"/>
          <w:sz w:val="28"/>
          <w:szCs w:val="28"/>
        </w:rPr>
      </w:pPr>
      <w:r w:rsidRPr="0052524B">
        <w:rPr>
          <w:rFonts w:ascii="Times New Roman" w:hAnsi="Times New Roman" w:cs="Times New Roman"/>
          <w:sz w:val="28"/>
          <w:szCs w:val="28"/>
        </w:rPr>
        <w:t>В соглашении указываются значения показателей, необходимых для достижения результатов предоставления субсидии, предусмотренные приложением к настоящему Порядку.</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xml:space="preserve">Обязательными условиями предоставления субсидии, включаемым в соглашение, являются согласие организации - получателя субсидии на осуществление Администрацией проверок соблюдения порядка и условий предоставления субсидий, в том числе в части достижения результатов предоставления субсидии, а также проверок органами муниципального финансового контроля в соответствии со статьями 268.1 и 269.2 Бюджетного кодекса Российской Федерации, а также </w:t>
      </w:r>
      <w:bookmarkStart w:id="13" w:name="sub_11473"/>
      <w:r w:rsidRPr="0052524B">
        <w:rPr>
          <w:rFonts w:ascii="Times New Roman" w:hAnsi="Times New Roman" w:cs="Times New Roman"/>
          <w:sz w:val="28"/>
          <w:szCs w:val="28"/>
        </w:rPr>
        <w:t xml:space="preserve">запрет приобретения организацией, получающей средства на основании соглашений, заключенных организацией, за счет средств, полученных из бюджета Чамзинского муниципального района Республики Мордовия, иностранной валюты, за исключением операций, осуществляемых в соответствии с </w:t>
      </w:r>
      <w:hyperlink r:id="rId15" w:history="1">
        <w:r w:rsidRPr="0052524B">
          <w:rPr>
            <w:rStyle w:val="af5"/>
            <w:rFonts w:ascii="Times New Roman" w:hAnsi="Times New Roman"/>
            <w:sz w:val="28"/>
            <w:szCs w:val="28"/>
          </w:rPr>
          <w:t>валютным законодательством</w:t>
        </w:r>
      </w:hyperlink>
      <w:r w:rsidRPr="0052524B">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bookmarkEnd w:id="13"/>
    <w:p w:rsidR="006744CD" w:rsidRPr="0052524B" w:rsidRDefault="006744CD" w:rsidP="006744CD">
      <w:pPr>
        <w:widowControl/>
        <w:autoSpaceDE/>
        <w:autoSpaceDN/>
        <w:adjustRightInd/>
        <w:ind w:firstLine="708"/>
        <w:rPr>
          <w:rFonts w:ascii="Times New Roman" w:hAnsi="Times New Roman" w:cs="Times New Roman"/>
          <w:sz w:val="28"/>
          <w:szCs w:val="28"/>
        </w:rPr>
      </w:pPr>
      <w:r w:rsidRPr="0052524B">
        <w:rPr>
          <w:rFonts w:ascii="Times New Roman" w:hAnsi="Times New Roman" w:cs="Times New Roman"/>
          <w:sz w:val="28"/>
          <w:szCs w:val="28"/>
        </w:rPr>
        <w:t>Изменение соглашения осуществляется по инициативе сторон и оформляется в виде дополнительного соглашения, которое является его неотъемлемой частью, в следующих случаях:</w:t>
      </w:r>
    </w:p>
    <w:p w:rsidR="006744CD" w:rsidRPr="0052524B" w:rsidRDefault="006744CD" w:rsidP="006744CD">
      <w:pPr>
        <w:widowControl/>
        <w:autoSpaceDE/>
        <w:autoSpaceDN/>
        <w:adjustRightInd/>
        <w:ind w:firstLine="708"/>
        <w:rPr>
          <w:rFonts w:ascii="Times New Roman" w:hAnsi="Times New Roman" w:cs="Times New Roman"/>
          <w:sz w:val="28"/>
          <w:szCs w:val="28"/>
        </w:rPr>
      </w:pPr>
      <w:r w:rsidRPr="0052524B">
        <w:rPr>
          <w:rFonts w:ascii="Times New Roman" w:hAnsi="Times New Roman" w:cs="Times New Roman"/>
          <w:sz w:val="28"/>
          <w:szCs w:val="28"/>
        </w:rPr>
        <w:t>изменение реквизитов сторон соглашения, в том числе реквизитов расчетного и (или) корреспондентского счета;</w:t>
      </w:r>
    </w:p>
    <w:p w:rsidR="006744CD" w:rsidRPr="0052524B" w:rsidRDefault="006744CD" w:rsidP="006744CD">
      <w:pPr>
        <w:widowControl/>
        <w:autoSpaceDE/>
        <w:autoSpaceDN/>
        <w:adjustRightInd/>
        <w:ind w:firstLine="708"/>
        <w:rPr>
          <w:rFonts w:ascii="Times New Roman" w:hAnsi="Times New Roman" w:cs="Times New Roman"/>
          <w:sz w:val="28"/>
          <w:szCs w:val="28"/>
        </w:rPr>
      </w:pPr>
      <w:r w:rsidRPr="0052524B">
        <w:rPr>
          <w:rFonts w:ascii="Times New Roman" w:hAnsi="Times New Roman" w:cs="Times New Roman"/>
          <w:sz w:val="28"/>
          <w:szCs w:val="28"/>
        </w:rPr>
        <w:t>уменьшение общей суммы субсидии, предоставляемой организации – получателю субсидии, при уменьшении размера потребности вследствие сокращения обязательств (затрат), финансовое обеспечение которых подлежит осуществлению за счет средств субсидии;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уменьшение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согласовании новых условий соглашения или о расторжении соглашения при недостижении согласия по новым условиям.</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 xml:space="preserve">Изменение соглашения в части изменения цели предоставления субсидии, предусмотренной в соответствии с настоящим Порядком, а также значений </w:t>
      </w:r>
      <w:r w:rsidRPr="0052524B">
        <w:rPr>
          <w:rFonts w:ascii="Times New Roman" w:hAnsi="Times New Roman" w:cs="Times New Roman"/>
          <w:sz w:val="28"/>
          <w:szCs w:val="28"/>
        </w:rPr>
        <w:lastRenderedPageBreak/>
        <w:t>показателей, необходимых для достижения результатов предоставления субсидии, не допускается.</w:t>
      </w:r>
    </w:p>
    <w:p w:rsidR="006744CD" w:rsidRPr="0052524B" w:rsidRDefault="006744CD" w:rsidP="006744CD">
      <w:pPr>
        <w:pStyle w:val="s1"/>
        <w:spacing w:before="0" w:beforeAutospacing="0" w:after="0" w:afterAutospacing="0"/>
        <w:ind w:firstLine="709"/>
        <w:jc w:val="both"/>
        <w:rPr>
          <w:sz w:val="28"/>
          <w:szCs w:val="28"/>
        </w:rPr>
      </w:pPr>
      <w:r w:rsidRPr="0052524B">
        <w:rPr>
          <w:sz w:val="28"/>
          <w:szCs w:val="28"/>
        </w:rPr>
        <w:t xml:space="preserve">14. Субсидии предоставляются в пределах лимитов бюджетных обязательств, предусмотренных решением Совета депутатов Чамзинского муниципального района о бюджете Чамзинского муниципального района на соответствующий финансовый год, единовременно либо делением на части на основании </w:t>
      </w:r>
      <w:r w:rsidRPr="0052524B">
        <w:rPr>
          <w:sz w:val="28"/>
          <w:szCs w:val="28"/>
          <w:lang w:eastAsia="en-US"/>
        </w:rPr>
        <w:t>заявок на получение субсидии в суммах, указанных в данных заявках, но не более сумм, указанных в постановлении администрации Чамзинского муниципального района</w:t>
      </w:r>
      <w:r w:rsidRPr="0052524B">
        <w:rPr>
          <w:sz w:val="28"/>
          <w:szCs w:val="28"/>
        </w:rPr>
        <w:t xml:space="preserve"> об утверждении получателей субсидии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 в течении 10 рабочих дней со дня поступления от организации заявки на получение субсидии.</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Предоставление субсидии осуществляется путем перечисления денежных средств в установленном законодательством порядке на указанный в заявке на получение субсидии расчетный или корреспондентский счет, открытый организации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 ее предоставление осуществляется в очередном финансовом году без повторного прохождения проверки на соответствие указанным категориям и (или) критериям отбора.</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lang w:eastAsia="en-US"/>
        </w:rPr>
        <w:t>Для получения в текущем финансовом году субсидии получатели субсидии в срок до 30 июня представляют в администрацию заявление о нуждаемости в средствах, не полученных в прошлом финансовом году в связи с недостаточностью лимитов бюджетных обязательств.</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15. Объем бюджетных средств, предусмотренных в бюджете Чамзинского муниципального района Республики Мордовия, на предоставление субсидий, распределяется Комиссией между организациями, выигравшими конкурс, согласно сметам предполагаемых расходов на сумму запрашиваемой субсидии, но в пределах бюджетных ассигнований, предусмотренных в бюджете муниципального района Республики Мордовия на соответствующий финансовый год на указанные цели.</w:t>
      </w:r>
    </w:p>
    <w:p w:rsidR="006744CD" w:rsidRPr="0052524B" w:rsidRDefault="006744CD" w:rsidP="006744CD">
      <w:pPr>
        <w:ind w:firstLine="709"/>
        <w:rPr>
          <w:rFonts w:ascii="Times New Roman" w:hAnsi="Times New Roman" w:cs="Times New Roman"/>
          <w:sz w:val="28"/>
          <w:szCs w:val="28"/>
        </w:rPr>
      </w:pPr>
      <w:r w:rsidRPr="0052524B">
        <w:rPr>
          <w:rFonts w:ascii="Times New Roman" w:hAnsi="Times New Roman" w:cs="Times New Roman"/>
          <w:sz w:val="28"/>
          <w:szCs w:val="28"/>
          <w:lang w:eastAsia="en-US"/>
        </w:rPr>
        <w:t>16</w:t>
      </w:r>
      <w:r w:rsidRPr="0052524B">
        <w:rPr>
          <w:rFonts w:ascii="Times New Roman" w:hAnsi="Times New Roman" w:cs="Times New Roman"/>
          <w:sz w:val="28"/>
          <w:szCs w:val="28"/>
        </w:rPr>
        <w:t>. Администрация отказывает организации в предоставлении субсидии в случае:</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несоответствия организации требованиям, установленным в подпункте 3 пункта 11 настоящего Порядка;</w:t>
      </w:r>
    </w:p>
    <w:p w:rsidR="006744CD" w:rsidRPr="0052524B" w:rsidRDefault="006744CD" w:rsidP="006744CD">
      <w:pPr>
        <w:widowControl/>
        <w:autoSpaceDE/>
        <w:autoSpaceDN/>
        <w:adjustRightInd/>
        <w:ind w:firstLine="709"/>
        <w:rPr>
          <w:rFonts w:ascii="Times New Roman" w:hAnsi="Times New Roman" w:cs="Times New Roman"/>
          <w:sz w:val="28"/>
          <w:szCs w:val="28"/>
        </w:rPr>
      </w:pPr>
      <w:r w:rsidRPr="0052524B">
        <w:rPr>
          <w:rFonts w:ascii="Times New Roman" w:hAnsi="Times New Roman" w:cs="Times New Roman"/>
          <w:sz w:val="28"/>
          <w:szCs w:val="28"/>
        </w:rPr>
        <w:t>несоответствия предоставленных организацией заявки и документов, указанных в пункте 5 настоящего Порядка, представления не в полном объеме или оформленных ненадлежащим образом указанных документов;</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если по результатам проведения конкурса организация набрала менее 4 баллов;</w:t>
      </w:r>
    </w:p>
    <w:p w:rsidR="006744CD" w:rsidRPr="0052524B" w:rsidRDefault="006744CD" w:rsidP="006744CD">
      <w:pPr>
        <w:widowControl/>
        <w:autoSpaceDE/>
        <w:autoSpaceDN/>
        <w:adjustRightInd/>
        <w:ind w:firstLine="708"/>
        <w:rPr>
          <w:rFonts w:ascii="Times New Roman" w:hAnsi="Times New Roman" w:cs="Times New Roman"/>
          <w:sz w:val="28"/>
          <w:szCs w:val="28"/>
        </w:rPr>
      </w:pPr>
      <w:r w:rsidRPr="0052524B">
        <w:rPr>
          <w:rFonts w:ascii="Times New Roman" w:hAnsi="Times New Roman" w:cs="Times New Roman"/>
          <w:sz w:val="28"/>
          <w:szCs w:val="28"/>
        </w:rPr>
        <w:t>установление факта недостоверности представленной организацией информации;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подача заявки после даты и (или) времени, определенных для подачи.</w:t>
      </w:r>
    </w:p>
    <w:p w:rsidR="006744CD" w:rsidRPr="0052524B" w:rsidRDefault="006744CD" w:rsidP="006744CD">
      <w:pPr>
        <w:ind w:firstLine="708"/>
        <w:rPr>
          <w:rFonts w:ascii="Times New Roman" w:hAnsi="Times New Roman" w:cs="Times New Roman"/>
          <w:sz w:val="28"/>
          <w:szCs w:val="28"/>
        </w:rPr>
      </w:pPr>
      <w:bookmarkStart w:id="14" w:name="sub_1019"/>
      <w:r w:rsidRPr="0052524B">
        <w:rPr>
          <w:rFonts w:ascii="Times New Roman" w:hAnsi="Times New Roman" w:cs="Times New Roman"/>
          <w:sz w:val="28"/>
          <w:szCs w:val="28"/>
        </w:rPr>
        <w:lastRenderedPageBreak/>
        <w:t>17. Администрацией проводятся проверки соблюдения условий, целей и порядка предоставления субсидий, в том числе в части достижения результатов предоставления субсидии. Результат предоставления субсидии должен быть конкретным, измеримым и соответствовать целям предоставления субсидии. Значение показателей, необходимых для достижения результатов предоставления субсидии, сроки достижения показателей, отчет о выполнении показателей устанавливаются в приложениях к соглашению.</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Финансовым управлением администрации осуществляются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18. В случае выявления нарушений организациями условий, установленных при предоставлении субсидий, Администрация в течение 10 рабочих дней со дня обнаружения указанного факта направляет письменное требование организации о необходимости возврата субсидии.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В случае недостижении организацией показателей, необходимых для достижения результатов предоставления субсидии, администрация в течение 30 рабочих дней со дня обнаружения факта нарушения направляет письменное требование организации о возврате в бюджет Чамзинского муниципального района Республики Мордовия суммы полученной субсидии пропорционально невыполнению показателей, необходимых для достижения результатов предоставления субсидии.</w:t>
      </w:r>
    </w:p>
    <w:bookmarkEnd w:id="14"/>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Организация в течение 20 дней со дня получения письменного уведомления обязана перечислить на лицевой счет Администрации сумму субсидии, использованную с нарушением условий ее предоставления.</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В случае отказа в возврате субсидии в добровольном порядке взыскание производится в судебном порядке в соответствии с законодательством Российской Федерации.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w:t>
      </w:r>
      <w:hyperlink r:id="rId16" w:anchor="/document/10180094/entry/100" w:history="1">
        <w:r w:rsidRPr="0052524B">
          <w:rPr>
            <w:rStyle w:val="af4"/>
            <w:rFonts w:ascii="Times New Roman" w:hAnsi="Times New Roman"/>
            <w:sz w:val="28"/>
            <w:szCs w:val="28"/>
          </w:rPr>
          <w:t>ключевой ставки</w:t>
        </w:r>
      </w:hyperlink>
      <w:r w:rsidRPr="0052524B">
        <w:rPr>
          <w:rFonts w:ascii="Times New Roman" w:hAnsi="Times New Roman" w:cs="Times New Roman"/>
          <w:sz w:val="28"/>
          <w:szCs w:val="28"/>
        </w:rPr>
        <w:t xml:space="preserve"> Центрального банка Российской Федерации, действующей на дату начала начисления пени, от суммы субсидии за каждый 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(части субсидии) (если иной порядок не определен решением о порядке предоставления субсидии).</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стороны в соглашении юридического лица, являющегося правопреемником.</w:t>
      </w:r>
    </w:p>
    <w:p w:rsidR="006744CD" w:rsidRPr="0052524B"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ликвидации получателя субсидии, являющегося юридическим лицом, или прекращения деятельности получателя </w:t>
      </w:r>
      <w:r w:rsidRPr="0052524B">
        <w:rPr>
          <w:rFonts w:ascii="Times New Roman" w:hAnsi="Times New Roman" w:cs="Times New Roman"/>
          <w:sz w:val="28"/>
          <w:szCs w:val="28"/>
        </w:rPr>
        <w:lastRenderedPageBreak/>
        <w:t>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приложением информации о не исполненных получателем субсидии обязательствах, источником финансового обеспечения которых является субсидия.</w:t>
      </w:r>
    </w:p>
    <w:p w:rsidR="006744CD" w:rsidRPr="0052524B" w:rsidRDefault="006744CD" w:rsidP="006744CD">
      <w:pPr>
        <w:pStyle w:val="a3"/>
        <w:ind w:firstLine="708"/>
        <w:rPr>
          <w:rFonts w:ascii="Times New Roman" w:hAnsi="Times New Roman" w:cs="Times New Roman"/>
          <w:sz w:val="28"/>
          <w:szCs w:val="28"/>
        </w:rPr>
      </w:pPr>
      <w:r w:rsidRPr="0052524B">
        <w:rPr>
          <w:rFonts w:ascii="Times New Roman" w:hAnsi="Times New Roman" w:cs="Times New Roman"/>
          <w:sz w:val="28"/>
          <w:szCs w:val="28"/>
        </w:rPr>
        <w:t>20. Организации до 1 февраля года, следующего за отчетным, предоставляют в администрацию финансовый отчет об использовании выделенных денежных средств с приложением документов (заключенные договоры, акты выполненных работ, платежные поручения, расходные кассовые ордера, иные бухгалтерские документы или их надлежаще заверенные копии), которые подтверждают реализацию предусмотренных мероприятий, а также отчет о выполнении показателей результативности субсидии, формы которых устанавливаются в приложениях к соглашению.</w:t>
      </w:r>
    </w:p>
    <w:p w:rsidR="006744CD" w:rsidRPr="0052524B" w:rsidRDefault="006744CD" w:rsidP="006744CD">
      <w:pPr>
        <w:ind w:firstLine="708"/>
        <w:rPr>
          <w:rFonts w:ascii="Times New Roman" w:hAnsi="Times New Roman" w:cs="Times New Roman"/>
          <w:sz w:val="28"/>
          <w:szCs w:val="28"/>
        </w:rPr>
      </w:pPr>
      <w:r w:rsidRPr="0052524B">
        <w:rPr>
          <w:rFonts w:ascii="Times New Roman" w:hAnsi="Times New Roman" w:cs="Times New Roman"/>
          <w:sz w:val="28"/>
          <w:szCs w:val="28"/>
        </w:rPr>
        <w:t xml:space="preserve">Администрация осуществляет проверку отчетности и приложенных документов в течении 5 рабочих дней с момента поступления отчетности, отчетность считается принятой при отсутствии замечаний, </w:t>
      </w:r>
    </w:p>
    <w:p w:rsidR="006744CD" w:rsidRPr="0052524B" w:rsidRDefault="006744CD" w:rsidP="006744CD">
      <w:pPr>
        <w:ind w:firstLine="708"/>
        <w:rPr>
          <w:rFonts w:ascii="Times New Roman" w:hAnsi="Times New Roman" w:cs="Times New Roman"/>
          <w:sz w:val="28"/>
          <w:szCs w:val="28"/>
        </w:rPr>
      </w:pPr>
      <w:r w:rsidRPr="0052524B">
        <w:rPr>
          <w:rFonts w:ascii="Times New Roman" w:hAnsi="Times New Roman" w:cs="Times New Roman"/>
          <w:sz w:val="28"/>
          <w:szCs w:val="28"/>
        </w:rPr>
        <w:t>Администрация вправе устанавливать в соглашении о предоставлении субсидии сроки и формы предоставления получателем субсидии дополнительной отчетности.</w:t>
      </w:r>
    </w:p>
    <w:p w:rsidR="006744CD" w:rsidRPr="0052524B" w:rsidRDefault="006744CD" w:rsidP="006744CD">
      <w:pPr>
        <w:ind w:firstLine="708"/>
        <w:rPr>
          <w:rFonts w:ascii="Times New Roman" w:hAnsi="Times New Roman" w:cs="Times New Roman"/>
          <w:sz w:val="28"/>
          <w:szCs w:val="28"/>
        </w:rPr>
      </w:pPr>
      <w:r w:rsidRPr="0052524B">
        <w:rPr>
          <w:rFonts w:ascii="Times New Roman" w:hAnsi="Times New Roman" w:cs="Times New Roman"/>
          <w:sz w:val="28"/>
          <w:szCs w:val="28"/>
        </w:rPr>
        <w:t>Непредоставление отчета является нарушением условий предоставления субсидии и основанием для возврата в бюджет Чамзинского муниципального района Республики Мордовия необоснованно полученной организацией субсидии.</w:t>
      </w:r>
    </w:p>
    <w:p w:rsidR="006744CD" w:rsidRPr="00706689" w:rsidRDefault="006744CD" w:rsidP="006744CD">
      <w:pPr>
        <w:rPr>
          <w:rFonts w:ascii="Times New Roman" w:hAnsi="Times New Roman" w:cs="Times New Roman"/>
          <w:sz w:val="28"/>
          <w:szCs w:val="28"/>
        </w:rPr>
      </w:pPr>
      <w:r w:rsidRPr="0052524B">
        <w:rPr>
          <w:rFonts w:ascii="Times New Roman" w:hAnsi="Times New Roman" w:cs="Times New Roman"/>
          <w:sz w:val="28"/>
          <w:szCs w:val="28"/>
        </w:rPr>
        <w:t>21. Контроль за соблюдением условий, целей и порядка предоставления денежных средств, источником финансового обеспечения которых являются субсидии осуществляет Главный распорядитель и Финансовое управление администрации Чамзинского муниципального района.</w:t>
      </w:r>
    </w:p>
    <w:p w:rsidR="006744CD" w:rsidRPr="00706689" w:rsidRDefault="006744CD" w:rsidP="006744CD">
      <w:pPr>
        <w:rPr>
          <w:rFonts w:ascii="Times New Roman" w:hAnsi="Times New Roman" w:cs="Times New Roman"/>
          <w:sz w:val="28"/>
          <w:szCs w:val="28"/>
        </w:rPr>
      </w:pPr>
    </w:p>
    <w:p w:rsidR="007F0F0E" w:rsidRPr="006744CD" w:rsidRDefault="007F0F0E" w:rsidP="006744CD">
      <w:pPr>
        <w:rPr>
          <w:szCs w:val="28"/>
        </w:rPr>
      </w:pPr>
    </w:p>
    <w:sectPr w:rsidR="007F0F0E" w:rsidRPr="006744CD" w:rsidSect="00D575F2">
      <w:headerReference w:type="default" r:id="rId17"/>
      <w:pgSz w:w="11906" w:h="16838"/>
      <w:pgMar w:top="709"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52A" w:rsidRDefault="00FB352A" w:rsidP="00881D90">
      <w:r>
        <w:separator/>
      </w:r>
    </w:p>
  </w:endnote>
  <w:endnote w:type="continuationSeparator" w:id="0">
    <w:p w:rsidR="00FB352A" w:rsidRDefault="00FB352A" w:rsidP="00881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52A" w:rsidRDefault="00FB352A" w:rsidP="00881D90">
      <w:r>
        <w:separator/>
      </w:r>
    </w:p>
  </w:footnote>
  <w:footnote w:type="continuationSeparator" w:id="0">
    <w:p w:rsidR="00FB352A" w:rsidRDefault="00FB352A" w:rsidP="00881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0E" w:rsidRDefault="007F0F0E" w:rsidP="007F0F0E">
    <w:pPr>
      <w:pStyle w:val="a9"/>
      <w:jc w:val="right"/>
    </w:pPr>
  </w:p>
  <w:p w:rsidR="00A70898" w:rsidRDefault="00A70898" w:rsidP="007F0F0E">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F5B"/>
    <w:multiLevelType w:val="hybridMultilevel"/>
    <w:tmpl w:val="9DA094FA"/>
    <w:lvl w:ilvl="0" w:tplc="B0845F3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26FB8"/>
    <w:multiLevelType w:val="hybridMultilevel"/>
    <w:tmpl w:val="C2165D1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1212E"/>
    <w:multiLevelType w:val="hybridMultilevel"/>
    <w:tmpl w:val="A5E8477E"/>
    <w:lvl w:ilvl="0" w:tplc="2624A1F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8B14404"/>
    <w:multiLevelType w:val="hybridMultilevel"/>
    <w:tmpl w:val="7CB249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5B786D"/>
    <w:multiLevelType w:val="multilevel"/>
    <w:tmpl w:val="A24E07E2"/>
    <w:lvl w:ilvl="0">
      <w:start w:val="1"/>
      <w:numFmt w:val="decimal"/>
      <w:lvlText w:val="%1."/>
      <w:lvlJc w:val="left"/>
      <w:pPr>
        <w:ind w:left="1083" w:hanging="375"/>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nsid w:val="6C320DC9"/>
    <w:multiLevelType w:val="hybridMultilevel"/>
    <w:tmpl w:val="C9C2B32C"/>
    <w:lvl w:ilvl="0" w:tplc="2624A1F0">
      <w:start w:val="1"/>
      <w:numFmt w:val="decimal"/>
      <w:lvlText w:val="%1."/>
      <w:lvlJc w:val="left"/>
      <w:pPr>
        <w:ind w:left="1920"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857A2"/>
    <w:rsid w:val="000073A8"/>
    <w:rsid w:val="000129A8"/>
    <w:rsid w:val="00042A27"/>
    <w:rsid w:val="000510E8"/>
    <w:rsid w:val="00054C65"/>
    <w:rsid w:val="000615C3"/>
    <w:rsid w:val="00071820"/>
    <w:rsid w:val="00080B39"/>
    <w:rsid w:val="00093481"/>
    <w:rsid w:val="000C7439"/>
    <w:rsid w:val="000C7ADD"/>
    <w:rsid w:val="000D1FBC"/>
    <w:rsid w:val="000E2421"/>
    <w:rsid w:val="000E2A4D"/>
    <w:rsid w:val="0010367B"/>
    <w:rsid w:val="00114559"/>
    <w:rsid w:val="0012303E"/>
    <w:rsid w:val="0013689A"/>
    <w:rsid w:val="00142619"/>
    <w:rsid w:val="001440F2"/>
    <w:rsid w:val="00144F62"/>
    <w:rsid w:val="00163CF8"/>
    <w:rsid w:val="00186710"/>
    <w:rsid w:val="0019222E"/>
    <w:rsid w:val="00197792"/>
    <w:rsid w:val="001C339A"/>
    <w:rsid w:val="001C3E38"/>
    <w:rsid w:val="001C5F27"/>
    <w:rsid w:val="001E5AF4"/>
    <w:rsid w:val="001E7469"/>
    <w:rsid w:val="001F148B"/>
    <w:rsid w:val="002044DA"/>
    <w:rsid w:val="00210701"/>
    <w:rsid w:val="002163B9"/>
    <w:rsid w:val="002232F7"/>
    <w:rsid w:val="00226FE5"/>
    <w:rsid w:val="00240B4C"/>
    <w:rsid w:val="00242B9A"/>
    <w:rsid w:val="00246CFA"/>
    <w:rsid w:val="00260EB1"/>
    <w:rsid w:val="0026668A"/>
    <w:rsid w:val="002718FA"/>
    <w:rsid w:val="00280487"/>
    <w:rsid w:val="00284F64"/>
    <w:rsid w:val="002A1182"/>
    <w:rsid w:val="002A4380"/>
    <w:rsid w:val="002A45CA"/>
    <w:rsid w:val="002A6162"/>
    <w:rsid w:val="002A6E9F"/>
    <w:rsid w:val="002B626C"/>
    <w:rsid w:val="002C5A93"/>
    <w:rsid w:val="002D3FB7"/>
    <w:rsid w:val="002D72EC"/>
    <w:rsid w:val="002F2711"/>
    <w:rsid w:val="0032689F"/>
    <w:rsid w:val="0034071A"/>
    <w:rsid w:val="00341336"/>
    <w:rsid w:val="00356A37"/>
    <w:rsid w:val="00357A57"/>
    <w:rsid w:val="00364485"/>
    <w:rsid w:val="00371DFD"/>
    <w:rsid w:val="00373DAF"/>
    <w:rsid w:val="00374C32"/>
    <w:rsid w:val="003A5B5C"/>
    <w:rsid w:val="003A6AEE"/>
    <w:rsid w:val="003C4914"/>
    <w:rsid w:val="003D0BB2"/>
    <w:rsid w:val="003D0E9C"/>
    <w:rsid w:val="004171DC"/>
    <w:rsid w:val="0042703E"/>
    <w:rsid w:val="00430EE3"/>
    <w:rsid w:val="0044045F"/>
    <w:rsid w:val="00474EF8"/>
    <w:rsid w:val="00481C04"/>
    <w:rsid w:val="004874AF"/>
    <w:rsid w:val="004A1A96"/>
    <w:rsid w:val="004B02D9"/>
    <w:rsid w:val="004B2F86"/>
    <w:rsid w:val="004B301C"/>
    <w:rsid w:val="004C4CC1"/>
    <w:rsid w:val="004C5F60"/>
    <w:rsid w:val="004F45D3"/>
    <w:rsid w:val="0050027D"/>
    <w:rsid w:val="00561D2C"/>
    <w:rsid w:val="0057202F"/>
    <w:rsid w:val="00592DD9"/>
    <w:rsid w:val="00597B44"/>
    <w:rsid w:val="005A085B"/>
    <w:rsid w:val="005B0AE0"/>
    <w:rsid w:val="005B2DD5"/>
    <w:rsid w:val="005B5178"/>
    <w:rsid w:val="005B5BB6"/>
    <w:rsid w:val="005B74E7"/>
    <w:rsid w:val="005C715D"/>
    <w:rsid w:val="005D37A8"/>
    <w:rsid w:val="005D4A23"/>
    <w:rsid w:val="005E1A35"/>
    <w:rsid w:val="005F3162"/>
    <w:rsid w:val="00610EBD"/>
    <w:rsid w:val="00616020"/>
    <w:rsid w:val="0066306B"/>
    <w:rsid w:val="00663D71"/>
    <w:rsid w:val="00665F34"/>
    <w:rsid w:val="006719BF"/>
    <w:rsid w:val="006744CD"/>
    <w:rsid w:val="00676564"/>
    <w:rsid w:val="00683F34"/>
    <w:rsid w:val="00687547"/>
    <w:rsid w:val="006A2486"/>
    <w:rsid w:val="006A3ED2"/>
    <w:rsid w:val="006A5767"/>
    <w:rsid w:val="006B3EB0"/>
    <w:rsid w:val="006B51A8"/>
    <w:rsid w:val="006B5DB2"/>
    <w:rsid w:val="006C0275"/>
    <w:rsid w:val="006C108B"/>
    <w:rsid w:val="006C2F02"/>
    <w:rsid w:val="006C6666"/>
    <w:rsid w:val="006D1E55"/>
    <w:rsid w:val="006D3034"/>
    <w:rsid w:val="006D31D2"/>
    <w:rsid w:val="006D3D51"/>
    <w:rsid w:val="006E6D59"/>
    <w:rsid w:val="006E72C3"/>
    <w:rsid w:val="006E78DB"/>
    <w:rsid w:val="00713B65"/>
    <w:rsid w:val="00714963"/>
    <w:rsid w:val="00715BE0"/>
    <w:rsid w:val="0072672C"/>
    <w:rsid w:val="0076034E"/>
    <w:rsid w:val="00773E40"/>
    <w:rsid w:val="0077726D"/>
    <w:rsid w:val="00777F01"/>
    <w:rsid w:val="007B08B6"/>
    <w:rsid w:val="007B2CAC"/>
    <w:rsid w:val="007B5F01"/>
    <w:rsid w:val="007B7D65"/>
    <w:rsid w:val="007C78B6"/>
    <w:rsid w:val="007D1658"/>
    <w:rsid w:val="007D3620"/>
    <w:rsid w:val="007D4759"/>
    <w:rsid w:val="007E0F5D"/>
    <w:rsid w:val="007E331F"/>
    <w:rsid w:val="007F0F0E"/>
    <w:rsid w:val="007F196E"/>
    <w:rsid w:val="007F5367"/>
    <w:rsid w:val="008111C2"/>
    <w:rsid w:val="0083004D"/>
    <w:rsid w:val="00840F9F"/>
    <w:rsid w:val="008469B8"/>
    <w:rsid w:val="008502A8"/>
    <w:rsid w:val="00852F8C"/>
    <w:rsid w:val="008531F8"/>
    <w:rsid w:val="00861DE8"/>
    <w:rsid w:val="0087564E"/>
    <w:rsid w:val="00881D90"/>
    <w:rsid w:val="00883AF9"/>
    <w:rsid w:val="00893829"/>
    <w:rsid w:val="008B2803"/>
    <w:rsid w:val="008E2586"/>
    <w:rsid w:val="008E3AA6"/>
    <w:rsid w:val="008E7C84"/>
    <w:rsid w:val="008F0B76"/>
    <w:rsid w:val="00912324"/>
    <w:rsid w:val="009172FD"/>
    <w:rsid w:val="009230E3"/>
    <w:rsid w:val="009257FD"/>
    <w:rsid w:val="009275B4"/>
    <w:rsid w:val="00935EFB"/>
    <w:rsid w:val="00940010"/>
    <w:rsid w:val="00942411"/>
    <w:rsid w:val="00942C32"/>
    <w:rsid w:val="00954F1E"/>
    <w:rsid w:val="00956B35"/>
    <w:rsid w:val="009663E0"/>
    <w:rsid w:val="009725F9"/>
    <w:rsid w:val="00975D36"/>
    <w:rsid w:val="00981F98"/>
    <w:rsid w:val="009863E8"/>
    <w:rsid w:val="009A2CA7"/>
    <w:rsid w:val="009B09BE"/>
    <w:rsid w:val="009B26C5"/>
    <w:rsid w:val="009D0B41"/>
    <w:rsid w:val="009D0FC3"/>
    <w:rsid w:val="009E315C"/>
    <w:rsid w:val="00A05BC0"/>
    <w:rsid w:val="00A10AD6"/>
    <w:rsid w:val="00A135D1"/>
    <w:rsid w:val="00A1658D"/>
    <w:rsid w:val="00A17DA4"/>
    <w:rsid w:val="00A27DC1"/>
    <w:rsid w:val="00A531E6"/>
    <w:rsid w:val="00A70898"/>
    <w:rsid w:val="00A80CB1"/>
    <w:rsid w:val="00A8236C"/>
    <w:rsid w:val="00AB441D"/>
    <w:rsid w:val="00AB657D"/>
    <w:rsid w:val="00AC2E3D"/>
    <w:rsid w:val="00AC7F8A"/>
    <w:rsid w:val="00AE74B8"/>
    <w:rsid w:val="00AF4B24"/>
    <w:rsid w:val="00AF76B4"/>
    <w:rsid w:val="00B21CE0"/>
    <w:rsid w:val="00B36259"/>
    <w:rsid w:val="00B3776F"/>
    <w:rsid w:val="00B37AA8"/>
    <w:rsid w:val="00B50092"/>
    <w:rsid w:val="00B51B4E"/>
    <w:rsid w:val="00B55888"/>
    <w:rsid w:val="00B80D2C"/>
    <w:rsid w:val="00B91D93"/>
    <w:rsid w:val="00BA1845"/>
    <w:rsid w:val="00BB18F8"/>
    <w:rsid w:val="00BC24D1"/>
    <w:rsid w:val="00BC6A64"/>
    <w:rsid w:val="00BC7027"/>
    <w:rsid w:val="00BD01FF"/>
    <w:rsid w:val="00BD3142"/>
    <w:rsid w:val="00BD4AD5"/>
    <w:rsid w:val="00BE47D7"/>
    <w:rsid w:val="00BE5E75"/>
    <w:rsid w:val="00BF42AE"/>
    <w:rsid w:val="00BF6116"/>
    <w:rsid w:val="00C00C7F"/>
    <w:rsid w:val="00C03F2F"/>
    <w:rsid w:val="00C11747"/>
    <w:rsid w:val="00C12EC7"/>
    <w:rsid w:val="00C21E17"/>
    <w:rsid w:val="00C31EB8"/>
    <w:rsid w:val="00C45CE0"/>
    <w:rsid w:val="00C46418"/>
    <w:rsid w:val="00C575F4"/>
    <w:rsid w:val="00C76E83"/>
    <w:rsid w:val="00C825AF"/>
    <w:rsid w:val="00C857A2"/>
    <w:rsid w:val="00CA2E9F"/>
    <w:rsid w:val="00CA4712"/>
    <w:rsid w:val="00CA50F4"/>
    <w:rsid w:val="00CA647F"/>
    <w:rsid w:val="00CB2755"/>
    <w:rsid w:val="00CC1FFA"/>
    <w:rsid w:val="00CD34AC"/>
    <w:rsid w:val="00CE4E8E"/>
    <w:rsid w:val="00D12FC7"/>
    <w:rsid w:val="00D21872"/>
    <w:rsid w:val="00D360DD"/>
    <w:rsid w:val="00D46A10"/>
    <w:rsid w:val="00D575F2"/>
    <w:rsid w:val="00D6144C"/>
    <w:rsid w:val="00D648A7"/>
    <w:rsid w:val="00D66963"/>
    <w:rsid w:val="00D97250"/>
    <w:rsid w:val="00DB2C1F"/>
    <w:rsid w:val="00DB555E"/>
    <w:rsid w:val="00DB7C6C"/>
    <w:rsid w:val="00DC39AC"/>
    <w:rsid w:val="00DD2D2C"/>
    <w:rsid w:val="00E00FB5"/>
    <w:rsid w:val="00E04F9D"/>
    <w:rsid w:val="00E051AF"/>
    <w:rsid w:val="00E132A8"/>
    <w:rsid w:val="00E26EF3"/>
    <w:rsid w:val="00E27FA6"/>
    <w:rsid w:val="00E41791"/>
    <w:rsid w:val="00E44E72"/>
    <w:rsid w:val="00E77480"/>
    <w:rsid w:val="00E809D4"/>
    <w:rsid w:val="00E813F3"/>
    <w:rsid w:val="00E92DBE"/>
    <w:rsid w:val="00E9420F"/>
    <w:rsid w:val="00E95988"/>
    <w:rsid w:val="00EB1BDF"/>
    <w:rsid w:val="00EC009E"/>
    <w:rsid w:val="00EC40AD"/>
    <w:rsid w:val="00EE0F5F"/>
    <w:rsid w:val="00EE543F"/>
    <w:rsid w:val="00EF5981"/>
    <w:rsid w:val="00F02D0C"/>
    <w:rsid w:val="00F0790E"/>
    <w:rsid w:val="00F1245B"/>
    <w:rsid w:val="00F136EB"/>
    <w:rsid w:val="00F24860"/>
    <w:rsid w:val="00F36E6F"/>
    <w:rsid w:val="00F42BC3"/>
    <w:rsid w:val="00F43EC4"/>
    <w:rsid w:val="00F43F99"/>
    <w:rsid w:val="00F6476E"/>
    <w:rsid w:val="00F66074"/>
    <w:rsid w:val="00F66A11"/>
    <w:rsid w:val="00F70399"/>
    <w:rsid w:val="00F72D78"/>
    <w:rsid w:val="00F741B5"/>
    <w:rsid w:val="00F953E7"/>
    <w:rsid w:val="00FA3EC6"/>
    <w:rsid w:val="00FB3258"/>
    <w:rsid w:val="00FB352A"/>
    <w:rsid w:val="00FC76D1"/>
    <w:rsid w:val="00FD04A7"/>
    <w:rsid w:val="00FF2A29"/>
    <w:rsid w:val="00FF7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C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C7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ADD"/>
    <w:pPr>
      <w:spacing w:after="0" w:line="240" w:lineRule="auto"/>
    </w:pPr>
  </w:style>
  <w:style w:type="table" w:styleId="a4">
    <w:name w:val="Table Grid"/>
    <w:basedOn w:val="a1"/>
    <w:uiPriority w:val="59"/>
    <w:rsid w:val="00123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4B02D9"/>
    <w:pPr>
      <w:spacing w:after="210"/>
    </w:pPr>
    <w:rPr>
      <w:rFonts w:ascii="Times New Roman" w:eastAsia="Calibri" w:hAnsi="Times New Roman" w:cs="Times New Roman"/>
    </w:rPr>
  </w:style>
  <w:style w:type="paragraph" w:styleId="3">
    <w:name w:val="Body Text Indent 3"/>
    <w:basedOn w:val="a"/>
    <w:link w:val="30"/>
    <w:rsid w:val="004B02D9"/>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4B02D9"/>
    <w:rPr>
      <w:rFonts w:ascii="Times New Roman" w:eastAsia="Calibri" w:hAnsi="Times New Roman" w:cs="Times New Roman"/>
      <w:sz w:val="16"/>
      <w:szCs w:val="16"/>
      <w:lang w:eastAsia="ru-RU"/>
    </w:rPr>
  </w:style>
  <w:style w:type="paragraph" w:styleId="a6">
    <w:name w:val="Plain Text"/>
    <w:basedOn w:val="a"/>
    <w:link w:val="a7"/>
    <w:rsid w:val="00FC76D1"/>
    <w:rPr>
      <w:rFonts w:ascii="Courier New" w:eastAsia="Times New Roman" w:hAnsi="Courier New" w:cs="Courier New"/>
      <w:sz w:val="20"/>
      <w:szCs w:val="20"/>
    </w:rPr>
  </w:style>
  <w:style w:type="character" w:customStyle="1" w:styleId="a7">
    <w:name w:val="Текст Знак"/>
    <w:basedOn w:val="a0"/>
    <w:link w:val="a6"/>
    <w:rsid w:val="00FC76D1"/>
    <w:rPr>
      <w:rFonts w:ascii="Courier New" w:eastAsia="Times New Roman" w:hAnsi="Courier New" w:cs="Courier New"/>
      <w:sz w:val="20"/>
      <w:szCs w:val="20"/>
      <w:lang w:eastAsia="ru-RU"/>
    </w:rPr>
  </w:style>
  <w:style w:type="paragraph" w:styleId="a8">
    <w:name w:val="List Paragraph"/>
    <w:basedOn w:val="a"/>
    <w:uiPriority w:val="34"/>
    <w:qFormat/>
    <w:rsid w:val="0032689F"/>
    <w:pPr>
      <w:ind w:left="720"/>
      <w:contextualSpacing/>
    </w:pPr>
  </w:style>
  <w:style w:type="paragraph" w:styleId="a9">
    <w:name w:val="header"/>
    <w:basedOn w:val="a"/>
    <w:link w:val="aa"/>
    <w:uiPriority w:val="99"/>
    <w:unhideWhenUsed/>
    <w:rsid w:val="00881D90"/>
    <w:pPr>
      <w:tabs>
        <w:tab w:val="center" w:pos="4677"/>
        <w:tab w:val="right" w:pos="9355"/>
      </w:tabs>
    </w:pPr>
  </w:style>
  <w:style w:type="character" w:customStyle="1" w:styleId="aa">
    <w:name w:val="Верхний колонтитул Знак"/>
    <w:basedOn w:val="a0"/>
    <w:link w:val="a9"/>
    <w:uiPriority w:val="99"/>
    <w:rsid w:val="00881D90"/>
  </w:style>
  <w:style w:type="paragraph" w:styleId="ab">
    <w:name w:val="footer"/>
    <w:basedOn w:val="a"/>
    <w:link w:val="ac"/>
    <w:uiPriority w:val="99"/>
    <w:unhideWhenUsed/>
    <w:rsid w:val="00881D90"/>
    <w:pPr>
      <w:tabs>
        <w:tab w:val="center" w:pos="4677"/>
        <w:tab w:val="right" w:pos="9355"/>
      </w:tabs>
    </w:pPr>
  </w:style>
  <w:style w:type="character" w:customStyle="1" w:styleId="ac">
    <w:name w:val="Нижний колонтитул Знак"/>
    <w:basedOn w:val="a0"/>
    <w:link w:val="ab"/>
    <w:uiPriority w:val="99"/>
    <w:rsid w:val="00881D90"/>
  </w:style>
  <w:style w:type="paragraph" w:styleId="ad">
    <w:name w:val="Balloon Text"/>
    <w:basedOn w:val="a"/>
    <w:link w:val="ae"/>
    <w:uiPriority w:val="99"/>
    <w:semiHidden/>
    <w:unhideWhenUsed/>
    <w:rsid w:val="008469B8"/>
    <w:rPr>
      <w:rFonts w:ascii="Tahoma" w:hAnsi="Tahoma" w:cs="Tahoma"/>
      <w:sz w:val="16"/>
      <w:szCs w:val="16"/>
    </w:rPr>
  </w:style>
  <w:style w:type="character" w:customStyle="1" w:styleId="ae">
    <w:name w:val="Текст выноски Знак"/>
    <w:basedOn w:val="a0"/>
    <w:link w:val="ad"/>
    <w:uiPriority w:val="99"/>
    <w:semiHidden/>
    <w:rsid w:val="008469B8"/>
    <w:rPr>
      <w:rFonts w:ascii="Tahoma" w:hAnsi="Tahoma" w:cs="Tahoma"/>
      <w:sz w:val="16"/>
      <w:szCs w:val="16"/>
    </w:rPr>
  </w:style>
  <w:style w:type="character" w:customStyle="1" w:styleId="apple-converted-space">
    <w:name w:val="apple-converted-space"/>
    <w:basedOn w:val="a0"/>
    <w:rsid w:val="00BC7027"/>
  </w:style>
  <w:style w:type="character" w:customStyle="1" w:styleId="10">
    <w:name w:val="Заголовок 1 Знак"/>
    <w:basedOn w:val="a0"/>
    <w:link w:val="1"/>
    <w:uiPriority w:val="99"/>
    <w:rsid w:val="00BC7027"/>
    <w:rPr>
      <w:rFonts w:asciiTheme="majorHAnsi" w:eastAsiaTheme="majorEastAsia" w:hAnsiTheme="majorHAnsi" w:cstheme="majorBidi"/>
      <w:b/>
      <w:bCs/>
      <w:color w:val="365F91" w:themeColor="accent1" w:themeShade="BF"/>
      <w:sz w:val="28"/>
      <w:szCs w:val="28"/>
    </w:rPr>
  </w:style>
  <w:style w:type="paragraph" w:customStyle="1" w:styleId="21">
    <w:name w:val="Основной текст с отступом 21"/>
    <w:basedOn w:val="a"/>
    <w:rsid w:val="004A1A96"/>
    <w:pPr>
      <w:suppressAutoHyphens/>
      <w:ind w:firstLine="851"/>
    </w:pPr>
    <w:rPr>
      <w:rFonts w:ascii="Times New Roman" w:eastAsia="Times New Roman" w:hAnsi="Times New Roman" w:cs="Times New Roman"/>
      <w:sz w:val="28"/>
      <w:szCs w:val="20"/>
      <w:lang w:eastAsia="ar-SA"/>
    </w:rPr>
  </w:style>
  <w:style w:type="paragraph" w:styleId="af">
    <w:name w:val="Body Text"/>
    <w:basedOn w:val="a"/>
    <w:link w:val="af0"/>
    <w:uiPriority w:val="99"/>
    <w:semiHidden/>
    <w:unhideWhenUsed/>
    <w:rsid w:val="00AB441D"/>
    <w:pPr>
      <w:spacing w:after="120"/>
    </w:pPr>
  </w:style>
  <w:style w:type="character" w:customStyle="1" w:styleId="af0">
    <w:name w:val="Основной текст Знак"/>
    <w:basedOn w:val="a0"/>
    <w:link w:val="af"/>
    <w:uiPriority w:val="99"/>
    <w:semiHidden/>
    <w:rsid w:val="00AB441D"/>
  </w:style>
  <w:style w:type="paragraph" w:styleId="af1">
    <w:name w:val="Body Text Indent"/>
    <w:basedOn w:val="a"/>
    <w:link w:val="af2"/>
    <w:uiPriority w:val="99"/>
    <w:unhideWhenUsed/>
    <w:rsid w:val="00AB441D"/>
    <w:pPr>
      <w:spacing w:after="120"/>
      <w:ind w:left="283"/>
    </w:pPr>
  </w:style>
  <w:style w:type="character" w:customStyle="1" w:styleId="af2">
    <w:name w:val="Основной текст с отступом Знак"/>
    <w:basedOn w:val="a0"/>
    <w:link w:val="af1"/>
    <w:uiPriority w:val="99"/>
    <w:rsid w:val="00AB441D"/>
  </w:style>
  <w:style w:type="paragraph" w:customStyle="1" w:styleId="FR1">
    <w:name w:val="FR1"/>
    <w:rsid w:val="00AB441D"/>
    <w:pPr>
      <w:widowControl w:val="0"/>
      <w:suppressAutoHyphens/>
      <w:spacing w:after="0" w:line="420" w:lineRule="auto"/>
      <w:ind w:left="2000"/>
      <w:jc w:val="center"/>
    </w:pPr>
    <w:rPr>
      <w:rFonts w:ascii="Times New Roman" w:eastAsia="Times New Roman" w:hAnsi="Times New Roman" w:cs="Times New Roman"/>
      <w:b/>
      <w:sz w:val="32"/>
      <w:szCs w:val="20"/>
      <w:lang w:eastAsia="ar-SA"/>
    </w:rPr>
  </w:style>
  <w:style w:type="paragraph" w:customStyle="1" w:styleId="af3">
    <w:name w:val="Содержимое таблицы"/>
    <w:basedOn w:val="a"/>
    <w:rsid w:val="00AB441D"/>
    <w:pPr>
      <w:suppressLineNumbers/>
      <w:suppressAutoHyphens/>
    </w:pPr>
    <w:rPr>
      <w:rFonts w:ascii="Times New Roman" w:eastAsia="Times New Roman" w:hAnsi="Times New Roman" w:cs="Times New Roman"/>
      <w:sz w:val="20"/>
      <w:szCs w:val="20"/>
      <w:lang w:eastAsia="ar-SA"/>
    </w:rPr>
  </w:style>
  <w:style w:type="character" w:customStyle="1" w:styleId="FontStyle13">
    <w:name w:val="Font Style13"/>
    <w:rsid w:val="00AB441D"/>
    <w:rPr>
      <w:rFonts w:ascii="Times New Roman" w:hAnsi="Times New Roman" w:cs="Times New Roman" w:hint="default"/>
      <w:sz w:val="26"/>
      <w:szCs w:val="26"/>
    </w:rPr>
  </w:style>
  <w:style w:type="character" w:customStyle="1" w:styleId="FontStyle23">
    <w:name w:val="Font Style23"/>
    <w:basedOn w:val="a0"/>
    <w:uiPriority w:val="99"/>
    <w:rsid w:val="00357A57"/>
    <w:rPr>
      <w:rFonts w:ascii="Times New Roman" w:hAnsi="Times New Roman" w:cs="Times New Roman" w:hint="default"/>
      <w:spacing w:val="10"/>
      <w:sz w:val="24"/>
      <w:szCs w:val="24"/>
    </w:rPr>
  </w:style>
  <w:style w:type="paragraph" w:customStyle="1" w:styleId="Style10">
    <w:name w:val="Style10"/>
    <w:basedOn w:val="a"/>
    <w:uiPriority w:val="99"/>
    <w:rsid w:val="00357A57"/>
    <w:pPr>
      <w:spacing w:line="324" w:lineRule="exact"/>
      <w:ind w:firstLine="684"/>
    </w:pPr>
    <w:rPr>
      <w:rFonts w:ascii="Times New Roman" w:eastAsia="Times New Roman" w:hAnsi="Times New Roman" w:cs="Times New Roman"/>
    </w:rPr>
  </w:style>
  <w:style w:type="character" w:styleId="af4">
    <w:name w:val="Hyperlink"/>
    <w:basedOn w:val="a0"/>
    <w:uiPriority w:val="99"/>
    <w:semiHidden/>
    <w:unhideWhenUsed/>
    <w:rsid w:val="005E1A35"/>
    <w:rPr>
      <w:color w:val="0000FF" w:themeColor="hyperlink"/>
      <w:u w:val="single"/>
    </w:rPr>
  </w:style>
  <w:style w:type="character" w:customStyle="1" w:styleId="af5">
    <w:name w:val="Гипертекстовая ссылка"/>
    <w:basedOn w:val="a0"/>
    <w:uiPriority w:val="99"/>
    <w:rsid w:val="006744CD"/>
    <w:rPr>
      <w:rFonts w:cs="Times New Roman"/>
      <w:color w:val="106BBE"/>
    </w:rPr>
  </w:style>
  <w:style w:type="paragraph" w:customStyle="1" w:styleId="s1">
    <w:name w:val="s_1"/>
    <w:basedOn w:val="a"/>
    <w:rsid w:val="006744CD"/>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70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ADD"/>
    <w:pPr>
      <w:spacing w:after="0" w:line="240" w:lineRule="auto"/>
    </w:pPr>
  </w:style>
  <w:style w:type="table" w:styleId="a4">
    <w:name w:val="Table Grid"/>
    <w:basedOn w:val="a1"/>
    <w:uiPriority w:val="59"/>
    <w:rsid w:val="00123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4B02D9"/>
    <w:pPr>
      <w:spacing w:after="210" w:line="240" w:lineRule="auto"/>
    </w:pPr>
    <w:rPr>
      <w:rFonts w:ascii="Times New Roman" w:eastAsia="Calibri" w:hAnsi="Times New Roman" w:cs="Times New Roman"/>
      <w:sz w:val="24"/>
      <w:szCs w:val="24"/>
      <w:lang w:eastAsia="ru-RU"/>
    </w:rPr>
  </w:style>
  <w:style w:type="paragraph" w:styleId="3">
    <w:name w:val="Body Text Indent 3"/>
    <w:basedOn w:val="a"/>
    <w:link w:val="30"/>
    <w:rsid w:val="004B02D9"/>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rsid w:val="004B02D9"/>
    <w:rPr>
      <w:rFonts w:ascii="Times New Roman" w:eastAsia="Calibri" w:hAnsi="Times New Roman" w:cs="Times New Roman"/>
      <w:sz w:val="16"/>
      <w:szCs w:val="16"/>
      <w:lang w:eastAsia="ru-RU"/>
    </w:rPr>
  </w:style>
  <w:style w:type="paragraph" w:styleId="a6">
    <w:name w:val="Plain Text"/>
    <w:basedOn w:val="a"/>
    <w:link w:val="a7"/>
    <w:rsid w:val="00FC76D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C76D1"/>
    <w:rPr>
      <w:rFonts w:ascii="Courier New" w:eastAsia="Times New Roman" w:hAnsi="Courier New" w:cs="Courier New"/>
      <w:sz w:val="20"/>
      <w:szCs w:val="20"/>
      <w:lang w:eastAsia="ru-RU"/>
    </w:rPr>
  </w:style>
  <w:style w:type="paragraph" w:styleId="a8">
    <w:name w:val="List Paragraph"/>
    <w:basedOn w:val="a"/>
    <w:uiPriority w:val="34"/>
    <w:qFormat/>
    <w:rsid w:val="0032689F"/>
    <w:pPr>
      <w:ind w:left="720"/>
      <w:contextualSpacing/>
    </w:pPr>
  </w:style>
  <w:style w:type="paragraph" w:styleId="a9">
    <w:name w:val="header"/>
    <w:basedOn w:val="a"/>
    <w:link w:val="aa"/>
    <w:uiPriority w:val="99"/>
    <w:unhideWhenUsed/>
    <w:rsid w:val="00881D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81D90"/>
  </w:style>
  <w:style w:type="paragraph" w:styleId="ab">
    <w:name w:val="footer"/>
    <w:basedOn w:val="a"/>
    <w:link w:val="ac"/>
    <w:uiPriority w:val="99"/>
    <w:unhideWhenUsed/>
    <w:rsid w:val="00881D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1D90"/>
  </w:style>
  <w:style w:type="paragraph" w:styleId="ad">
    <w:name w:val="Balloon Text"/>
    <w:basedOn w:val="a"/>
    <w:link w:val="ae"/>
    <w:uiPriority w:val="99"/>
    <w:semiHidden/>
    <w:unhideWhenUsed/>
    <w:rsid w:val="008469B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69B8"/>
    <w:rPr>
      <w:rFonts w:ascii="Tahoma" w:hAnsi="Tahoma" w:cs="Tahoma"/>
      <w:sz w:val="16"/>
      <w:szCs w:val="16"/>
    </w:rPr>
  </w:style>
  <w:style w:type="character" w:customStyle="1" w:styleId="apple-converted-space">
    <w:name w:val="apple-converted-space"/>
    <w:basedOn w:val="a0"/>
    <w:rsid w:val="00BC7027"/>
  </w:style>
  <w:style w:type="character" w:customStyle="1" w:styleId="10">
    <w:name w:val="Заголовок 1 Знак"/>
    <w:basedOn w:val="a0"/>
    <w:link w:val="1"/>
    <w:uiPriority w:val="9"/>
    <w:rsid w:val="00BC7027"/>
    <w:rPr>
      <w:rFonts w:asciiTheme="majorHAnsi" w:eastAsiaTheme="majorEastAsia" w:hAnsiTheme="majorHAnsi" w:cstheme="majorBidi"/>
      <w:b/>
      <w:bCs/>
      <w:color w:val="365F91" w:themeColor="accent1" w:themeShade="BF"/>
      <w:sz w:val="28"/>
      <w:szCs w:val="28"/>
    </w:rPr>
  </w:style>
  <w:style w:type="paragraph" w:customStyle="1" w:styleId="21">
    <w:name w:val="Основной текст с отступом 21"/>
    <w:basedOn w:val="a"/>
    <w:rsid w:val="004A1A96"/>
    <w:pPr>
      <w:suppressAutoHyphens/>
      <w:spacing w:after="0" w:line="240" w:lineRule="auto"/>
      <w:ind w:firstLine="851"/>
    </w:pPr>
    <w:rPr>
      <w:rFonts w:ascii="Times New Roman" w:eastAsia="Times New Roman" w:hAnsi="Times New Roman" w:cs="Times New Roman"/>
      <w:sz w:val="28"/>
      <w:szCs w:val="20"/>
      <w:lang w:eastAsia="ar-SA"/>
    </w:rPr>
  </w:style>
  <w:style w:type="paragraph" w:styleId="af">
    <w:name w:val="Body Text"/>
    <w:basedOn w:val="a"/>
    <w:link w:val="af0"/>
    <w:uiPriority w:val="99"/>
    <w:semiHidden/>
    <w:unhideWhenUsed/>
    <w:rsid w:val="00AB441D"/>
    <w:pPr>
      <w:spacing w:after="120"/>
    </w:pPr>
  </w:style>
  <w:style w:type="character" w:customStyle="1" w:styleId="af0">
    <w:name w:val="Основной текст Знак"/>
    <w:basedOn w:val="a0"/>
    <w:link w:val="af"/>
    <w:uiPriority w:val="99"/>
    <w:semiHidden/>
    <w:rsid w:val="00AB441D"/>
  </w:style>
  <w:style w:type="paragraph" w:styleId="af1">
    <w:name w:val="Body Text Indent"/>
    <w:basedOn w:val="a"/>
    <w:link w:val="af2"/>
    <w:uiPriority w:val="99"/>
    <w:unhideWhenUsed/>
    <w:rsid w:val="00AB441D"/>
    <w:pPr>
      <w:spacing w:after="120"/>
      <w:ind w:left="283"/>
    </w:pPr>
  </w:style>
  <w:style w:type="character" w:customStyle="1" w:styleId="af2">
    <w:name w:val="Основной текст с отступом Знак"/>
    <w:basedOn w:val="a0"/>
    <w:link w:val="af1"/>
    <w:uiPriority w:val="99"/>
    <w:rsid w:val="00AB441D"/>
  </w:style>
  <w:style w:type="paragraph" w:customStyle="1" w:styleId="FR1">
    <w:name w:val="FR1"/>
    <w:rsid w:val="00AB441D"/>
    <w:pPr>
      <w:widowControl w:val="0"/>
      <w:suppressAutoHyphens/>
      <w:spacing w:after="0" w:line="420" w:lineRule="auto"/>
      <w:ind w:left="2000"/>
      <w:jc w:val="center"/>
    </w:pPr>
    <w:rPr>
      <w:rFonts w:ascii="Times New Roman" w:eastAsia="Times New Roman" w:hAnsi="Times New Roman" w:cs="Times New Roman"/>
      <w:b/>
      <w:sz w:val="32"/>
      <w:szCs w:val="20"/>
      <w:lang w:eastAsia="ar-SA"/>
    </w:rPr>
  </w:style>
  <w:style w:type="paragraph" w:customStyle="1" w:styleId="af3">
    <w:name w:val="Содержимое таблицы"/>
    <w:basedOn w:val="a"/>
    <w:rsid w:val="00AB441D"/>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FontStyle13">
    <w:name w:val="Font Style13"/>
    <w:rsid w:val="00AB441D"/>
    <w:rPr>
      <w:rFonts w:ascii="Times New Roman" w:hAnsi="Times New Roman" w:cs="Times New Roman" w:hint="default"/>
      <w:sz w:val="26"/>
      <w:szCs w:val="26"/>
    </w:rPr>
  </w:style>
  <w:style w:type="character" w:customStyle="1" w:styleId="FontStyle23">
    <w:name w:val="Font Style23"/>
    <w:basedOn w:val="a0"/>
    <w:uiPriority w:val="99"/>
    <w:rsid w:val="00357A57"/>
    <w:rPr>
      <w:rFonts w:ascii="Times New Roman" w:hAnsi="Times New Roman" w:cs="Times New Roman" w:hint="default"/>
      <w:spacing w:val="10"/>
      <w:sz w:val="24"/>
      <w:szCs w:val="24"/>
    </w:rPr>
  </w:style>
  <w:style w:type="paragraph" w:customStyle="1" w:styleId="Style10">
    <w:name w:val="Style10"/>
    <w:basedOn w:val="a"/>
    <w:uiPriority w:val="99"/>
    <w:rsid w:val="00357A57"/>
    <w:pPr>
      <w:widowControl w:val="0"/>
      <w:autoSpaceDE w:val="0"/>
      <w:autoSpaceDN w:val="0"/>
      <w:adjustRightInd w:val="0"/>
      <w:spacing w:after="0" w:line="324" w:lineRule="exact"/>
      <w:ind w:firstLine="684"/>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5E1A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3707301">
      <w:bodyDiv w:val="1"/>
      <w:marLeft w:val="0"/>
      <w:marRight w:val="0"/>
      <w:marTop w:val="0"/>
      <w:marBottom w:val="0"/>
      <w:divBdr>
        <w:top w:val="none" w:sz="0" w:space="0" w:color="auto"/>
        <w:left w:val="none" w:sz="0" w:space="0" w:color="auto"/>
        <w:bottom w:val="none" w:sz="0" w:space="0" w:color="auto"/>
        <w:right w:val="none" w:sz="0" w:space="0" w:color="auto"/>
      </w:divBdr>
    </w:div>
    <w:div w:id="629672456">
      <w:bodyDiv w:val="1"/>
      <w:marLeft w:val="0"/>
      <w:marRight w:val="0"/>
      <w:marTop w:val="0"/>
      <w:marBottom w:val="0"/>
      <w:divBdr>
        <w:top w:val="none" w:sz="0" w:space="0" w:color="auto"/>
        <w:left w:val="none" w:sz="0" w:space="0" w:color="auto"/>
        <w:bottom w:val="none" w:sz="0" w:space="0" w:color="auto"/>
        <w:right w:val="none" w:sz="0" w:space="0" w:color="auto"/>
      </w:divBdr>
    </w:div>
    <w:div w:id="796918598">
      <w:bodyDiv w:val="1"/>
      <w:marLeft w:val="0"/>
      <w:marRight w:val="0"/>
      <w:marTop w:val="0"/>
      <w:marBottom w:val="0"/>
      <w:divBdr>
        <w:top w:val="none" w:sz="0" w:space="0" w:color="auto"/>
        <w:left w:val="none" w:sz="0" w:space="0" w:color="auto"/>
        <w:bottom w:val="none" w:sz="0" w:space="0" w:color="auto"/>
        <w:right w:val="none" w:sz="0" w:space="0" w:color="auto"/>
      </w:divBdr>
    </w:div>
    <w:div w:id="1026247786">
      <w:bodyDiv w:val="1"/>
      <w:marLeft w:val="0"/>
      <w:marRight w:val="0"/>
      <w:marTop w:val="0"/>
      <w:marBottom w:val="0"/>
      <w:divBdr>
        <w:top w:val="none" w:sz="0" w:space="0" w:color="auto"/>
        <w:left w:val="none" w:sz="0" w:space="0" w:color="auto"/>
        <w:bottom w:val="none" w:sz="0" w:space="0" w:color="auto"/>
        <w:right w:val="none" w:sz="0" w:space="0" w:color="auto"/>
      </w:divBdr>
    </w:div>
    <w:div w:id="1584487049">
      <w:bodyDiv w:val="1"/>
      <w:marLeft w:val="0"/>
      <w:marRight w:val="0"/>
      <w:marTop w:val="0"/>
      <w:marBottom w:val="0"/>
      <w:divBdr>
        <w:top w:val="none" w:sz="0" w:space="0" w:color="auto"/>
        <w:left w:val="none" w:sz="0" w:space="0" w:color="auto"/>
        <w:bottom w:val="none" w:sz="0" w:space="0" w:color="auto"/>
        <w:right w:val="none" w:sz="0" w:space="0" w:color="auto"/>
      </w:divBdr>
    </w:div>
    <w:div w:id="1599174954">
      <w:bodyDiv w:val="1"/>
      <w:marLeft w:val="0"/>
      <w:marRight w:val="0"/>
      <w:marTop w:val="0"/>
      <w:marBottom w:val="0"/>
      <w:divBdr>
        <w:top w:val="none" w:sz="0" w:space="0" w:color="auto"/>
        <w:left w:val="none" w:sz="0" w:space="0" w:color="auto"/>
        <w:bottom w:val="none" w:sz="0" w:space="0" w:color="auto"/>
        <w:right w:val="none" w:sz="0" w:space="0" w:color="auto"/>
      </w:divBdr>
    </w:div>
    <w:div w:id="1632906509">
      <w:bodyDiv w:val="1"/>
      <w:marLeft w:val="0"/>
      <w:marRight w:val="0"/>
      <w:marTop w:val="0"/>
      <w:marBottom w:val="0"/>
      <w:divBdr>
        <w:top w:val="none" w:sz="0" w:space="0" w:color="auto"/>
        <w:left w:val="none" w:sz="0" w:space="0" w:color="auto"/>
        <w:bottom w:val="none" w:sz="0" w:space="0" w:color="auto"/>
        <w:right w:val="none" w:sz="0" w:space="0" w:color="auto"/>
      </w:divBdr>
    </w:div>
    <w:div w:id="1747192197">
      <w:bodyDiv w:val="1"/>
      <w:marLeft w:val="0"/>
      <w:marRight w:val="0"/>
      <w:marTop w:val="0"/>
      <w:marBottom w:val="0"/>
      <w:divBdr>
        <w:top w:val="none" w:sz="0" w:space="0" w:color="auto"/>
        <w:left w:val="none" w:sz="0" w:space="0" w:color="auto"/>
        <w:bottom w:val="none" w:sz="0" w:space="0" w:color="auto"/>
        <w:right w:val="none" w:sz="0" w:space="0" w:color="auto"/>
      </w:divBdr>
    </w:div>
    <w:div w:id="207843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5879/311"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internet.garant.ru/document/redirect/12133556/4" TargetMode="External"/><Relationship Id="rId10" Type="http://schemas.openxmlformats.org/officeDocument/2006/relationships/hyperlink" Target="https://internet.garant.ru/document/redirect/8916657/1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4915716/0"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C616-9B20-4637-BABA-007B7519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3718</Words>
  <Characters>21198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dc:creator>
  <cp:lastModifiedBy>Novikova</cp:lastModifiedBy>
  <cp:revision>5</cp:revision>
  <cp:lastPrinted>2024-12-18T08:14:00Z</cp:lastPrinted>
  <dcterms:created xsi:type="dcterms:W3CDTF">2024-12-27T09:44:00Z</dcterms:created>
  <dcterms:modified xsi:type="dcterms:W3CDTF">2025-01-09T12:01:00Z</dcterms:modified>
</cp:coreProperties>
</file>