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Декларационная кампания за отчетный период 2024г.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Депутаты Совета депутатов </w:t>
      </w:r>
      <w:proofErr w:type="spellStart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района.</w:t>
      </w:r>
    </w:p>
    <w:p w:rsidR="00F33EB1" w:rsidRPr="001B7988" w:rsidRDefault="00F33EB1" w:rsidP="00F33EB1">
      <w:pPr>
        <w:spacing w:after="0" w:line="240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 Согласно Федеральному закону от 6 февраля 2023г.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</w:p>
    <w:p w:rsidR="00F33EB1" w:rsidRDefault="00F33EB1" w:rsidP="00F33EB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Депутаты представительного органа, осуществляющие свои полномочия на непостоянной основе представляют сведения о доходах, </w:t>
      </w:r>
      <w:r w:rsidRPr="001B7988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в случае совершения в течение отчетного периода сделок по приобретению движимого или недвижимого имущества, если сумма сделки (сделок) превышает общий доход данного лица и его супруги 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 с порядком, установленным Законом Республики Мордовия, до 30 апреля года, следующего за отчётным, представляет сообщение об отсутствии сделок. </w:t>
      </w:r>
    </w:p>
    <w:p w:rsidR="001B7988" w:rsidRPr="001B7988" w:rsidRDefault="001B7988" w:rsidP="00F33EB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22272F"/>
          <w:sz w:val="16"/>
          <w:szCs w:val="16"/>
          <w:shd w:val="clear" w:color="auto" w:fill="FFFFFF"/>
        </w:rPr>
      </w:pPr>
    </w:p>
    <w:p w:rsidR="00F33EB1" w:rsidRPr="001B7988" w:rsidRDefault="00F33EB1" w:rsidP="001B7988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В рамках текущей декларационной кампании 19 депутатов Совета депутатов </w:t>
      </w:r>
      <w:proofErr w:type="spellStart"/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 w:rsidRPr="001B798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муниципального района представили сообщения об отсутствии сделок.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Глава </w:t>
      </w:r>
      <w:proofErr w:type="spellStart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района,  </w:t>
      </w: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муниципальные служащие </w:t>
      </w: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района,</w:t>
      </w: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8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руководители </w:t>
      </w:r>
      <w:r w:rsidRPr="001B7988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</w:p>
    <w:p w:rsidR="00F33EB1" w:rsidRPr="001B7988" w:rsidRDefault="00F33EB1" w:rsidP="00F3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988"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 w:rsidRPr="001B798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F33EB1" w:rsidRPr="001B7988" w:rsidRDefault="00F33EB1" w:rsidP="00F33E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88">
        <w:rPr>
          <w:rFonts w:ascii="Times New Roman" w:hAnsi="Times New Roman" w:cs="Times New Roman"/>
          <w:sz w:val="28"/>
          <w:szCs w:val="28"/>
        </w:rPr>
        <w:t xml:space="preserve">            В рамках текущей декларационной кампании за отчетный период 2024 года сведения о доходах, расходах, об имуществе и обязательствах имущественного характера представили: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88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1B798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1B798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EB1" w:rsidRPr="001B7988" w:rsidRDefault="006C180B" w:rsidP="00F3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88">
        <w:rPr>
          <w:rFonts w:ascii="Times New Roman" w:hAnsi="Times New Roman" w:cs="Times New Roman"/>
          <w:sz w:val="28"/>
          <w:szCs w:val="28"/>
        </w:rPr>
        <w:t>- 40</w:t>
      </w:r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1B7988">
        <w:rPr>
          <w:rFonts w:ascii="Times New Roman" w:hAnsi="Times New Roman" w:cs="Times New Roman"/>
          <w:sz w:val="28"/>
          <w:szCs w:val="28"/>
        </w:rPr>
        <w:t>х</w:t>
      </w:r>
      <w:r w:rsidR="00F33EB1" w:rsidRPr="001B798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1B7988">
        <w:rPr>
          <w:rFonts w:ascii="Times New Roman" w:hAnsi="Times New Roman" w:cs="Times New Roman"/>
          <w:sz w:val="28"/>
          <w:szCs w:val="28"/>
        </w:rPr>
        <w:t>х</w:t>
      </w:r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3EB1" w:rsidRPr="001B798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утвержденному перечню должностей;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EB1" w:rsidRPr="001B7988" w:rsidRDefault="0058280C" w:rsidP="00F3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88">
        <w:rPr>
          <w:rFonts w:ascii="Times New Roman" w:hAnsi="Times New Roman" w:cs="Times New Roman"/>
          <w:sz w:val="28"/>
          <w:szCs w:val="28"/>
        </w:rPr>
        <w:t>- 17</w:t>
      </w:r>
      <w:r w:rsidR="004F6347" w:rsidRPr="001B7988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="00F33EB1" w:rsidRPr="001B798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3EB1" w:rsidRPr="001B7988" w:rsidRDefault="004F6347" w:rsidP="009C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 контрольно-счётной комиссии.</w:t>
      </w:r>
    </w:p>
    <w:p w:rsidR="004F6347" w:rsidRPr="001B7988" w:rsidRDefault="004F6347" w:rsidP="009C4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3EB1" w:rsidRPr="001B7988" w:rsidRDefault="00F33EB1" w:rsidP="009C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988">
        <w:rPr>
          <w:rFonts w:ascii="Times New Roman" w:hAnsi="Times New Roman" w:cs="Times New Roman"/>
          <w:sz w:val="28"/>
          <w:szCs w:val="28"/>
        </w:rPr>
        <w:t>В рамках текущей декларационной кампании за отчетный период 2024 года сведения о доходах, расходах, об имуществе и обязательствах имущественного характера представил</w:t>
      </w:r>
      <w:r w:rsidR="009C458E" w:rsidRPr="001B7988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4F6347" w:rsidRPr="001B7988">
        <w:rPr>
          <w:rFonts w:ascii="Times New Roman" w:hAnsi="Times New Roman" w:cs="Times New Roman"/>
          <w:sz w:val="28"/>
          <w:szCs w:val="28"/>
        </w:rPr>
        <w:t>к</w:t>
      </w:r>
      <w:r w:rsidR="009C458E" w:rsidRPr="001B7988">
        <w:rPr>
          <w:rFonts w:ascii="Times New Roman" w:hAnsi="Times New Roman" w:cs="Times New Roman"/>
          <w:sz w:val="28"/>
          <w:szCs w:val="28"/>
        </w:rPr>
        <w:t>онтрольно-счётной комиссии</w:t>
      </w:r>
      <w:r w:rsidR="00EF6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C67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EF6C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33EB1" w:rsidRPr="001B7988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3EB1" w:rsidRPr="00EF6C67" w:rsidRDefault="00F33EB1" w:rsidP="00F33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p w:rsidR="000F0BA4" w:rsidRPr="001B7988" w:rsidRDefault="001B798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33EB1" w:rsidRPr="001B798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33EB1" w:rsidRPr="001B7988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0F0BA4" w:rsidRPr="001B7988" w:rsidSect="00F33EB1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0"/>
    <w:rsid w:val="00047505"/>
    <w:rsid w:val="000F0BA4"/>
    <w:rsid w:val="00122D10"/>
    <w:rsid w:val="001B7988"/>
    <w:rsid w:val="004F6347"/>
    <w:rsid w:val="0058280C"/>
    <w:rsid w:val="006C180B"/>
    <w:rsid w:val="009C458E"/>
    <w:rsid w:val="00BC17DC"/>
    <w:rsid w:val="00EF6C67"/>
    <w:rsid w:val="00F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03D64-0E87-4787-B764-BA27E2F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3E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C531-9441-40FD-92C0-53384FA6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7</cp:revision>
  <cp:lastPrinted>2025-05-14T16:32:00Z</cp:lastPrinted>
  <dcterms:created xsi:type="dcterms:W3CDTF">2025-05-13T12:35:00Z</dcterms:created>
  <dcterms:modified xsi:type="dcterms:W3CDTF">2025-05-14T16:33:00Z</dcterms:modified>
</cp:coreProperties>
</file>