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33" w:rsidRPr="00FD4DB9" w:rsidRDefault="00663C33" w:rsidP="00663C33">
      <w:pPr>
        <w:pStyle w:val="a3"/>
        <w:jc w:val="right"/>
        <w:rPr>
          <w:sz w:val="26"/>
          <w:szCs w:val="26"/>
        </w:rPr>
      </w:pPr>
      <w:r w:rsidRPr="00FD4DB9">
        <w:rPr>
          <w:sz w:val="26"/>
          <w:szCs w:val="26"/>
        </w:rPr>
        <w:t>проект</w:t>
      </w:r>
    </w:p>
    <w:p w:rsidR="00663C33" w:rsidRPr="00FD4DB9" w:rsidRDefault="00663C33" w:rsidP="00663C33">
      <w:pPr>
        <w:pStyle w:val="a3"/>
        <w:rPr>
          <w:sz w:val="26"/>
          <w:szCs w:val="26"/>
        </w:rPr>
      </w:pPr>
    </w:p>
    <w:p w:rsidR="00663C33" w:rsidRPr="00FD4DB9" w:rsidRDefault="00663C33" w:rsidP="00663C33">
      <w:pPr>
        <w:pStyle w:val="a3"/>
        <w:rPr>
          <w:sz w:val="26"/>
          <w:szCs w:val="26"/>
        </w:rPr>
      </w:pPr>
      <w:r w:rsidRPr="00FD4DB9">
        <w:rPr>
          <w:sz w:val="26"/>
          <w:szCs w:val="26"/>
        </w:rPr>
        <w:t>Республика Мордовия</w:t>
      </w:r>
    </w:p>
    <w:p w:rsidR="00663C33" w:rsidRPr="00FD4DB9" w:rsidRDefault="00663C33" w:rsidP="00663C33">
      <w:pPr>
        <w:jc w:val="center"/>
        <w:rPr>
          <w:sz w:val="26"/>
          <w:szCs w:val="26"/>
        </w:rPr>
      </w:pPr>
      <w:r w:rsidRPr="00FD4DB9">
        <w:rPr>
          <w:sz w:val="26"/>
          <w:szCs w:val="26"/>
        </w:rPr>
        <w:t xml:space="preserve">Совет депутатов </w:t>
      </w:r>
      <w:proofErr w:type="spellStart"/>
      <w:r w:rsidRPr="00FD4DB9">
        <w:rPr>
          <w:sz w:val="26"/>
          <w:szCs w:val="26"/>
        </w:rPr>
        <w:t>Чамзинского</w:t>
      </w:r>
      <w:proofErr w:type="spellEnd"/>
      <w:r w:rsidRPr="00FD4DB9">
        <w:rPr>
          <w:sz w:val="26"/>
          <w:szCs w:val="26"/>
        </w:rPr>
        <w:t xml:space="preserve"> муниципального района</w:t>
      </w:r>
    </w:p>
    <w:p w:rsidR="00663C33" w:rsidRPr="00FD4DB9" w:rsidRDefault="00663C33" w:rsidP="00663C33">
      <w:pPr>
        <w:jc w:val="center"/>
        <w:rPr>
          <w:sz w:val="26"/>
          <w:szCs w:val="26"/>
        </w:rPr>
      </w:pPr>
    </w:p>
    <w:p w:rsidR="00663C33" w:rsidRPr="00FD4DB9" w:rsidRDefault="00663C33" w:rsidP="00663C33">
      <w:pPr>
        <w:jc w:val="center"/>
        <w:rPr>
          <w:sz w:val="26"/>
          <w:szCs w:val="26"/>
        </w:rPr>
      </w:pPr>
    </w:p>
    <w:p w:rsidR="00663C33" w:rsidRPr="00FD4DB9" w:rsidRDefault="00663C33" w:rsidP="00663C33">
      <w:pPr>
        <w:jc w:val="center"/>
        <w:rPr>
          <w:b/>
          <w:sz w:val="26"/>
          <w:szCs w:val="26"/>
        </w:rPr>
      </w:pPr>
      <w:r w:rsidRPr="00FD4DB9">
        <w:rPr>
          <w:b/>
          <w:sz w:val="26"/>
          <w:szCs w:val="26"/>
        </w:rPr>
        <w:t>РЕШЕНИЕ</w:t>
      </w:r>
    </w:p>
    <w:p w:rsidR="00663C33" w:rsidRPr="00FD4DB9" w:rsidRDefault="00663C33" w:rsidP="00663C33">
      <w:pPr>
        <w:jc w:val="center"/>
        <w:rPr>
          <w:sz w:val="26"/>
          <w:szCs w:val="26"/>
        </w:rPr>
      </w:pPr>
      <w:r w:rsidRPr="00FD4DB9">
        <w:rPr>
          <w:sz w:val="26"/>
          <w:szCs w:val="26"/>
        </w:rPr>
        <w:t>(</w:t>
      </w:r>
      <w:r w:rsidRPr="00FD4DB9">
        <w:rPr>
          <w:sz w:val="26"/>
          <w:szCs w:val="26"/>
          <w:lang w:val="en-US"/>
        </w:rPr>
        <w:t>XL</w:t>
      </w:r>
      <w:r w:rsidRPr="00FD4DB9">
        <w:rPr>
          <w:sz w:val="26"/>
          <w:szCs w:val="26"/>
        </w:rPr>
        <w:t>-я внеочередная сессия)</w:t>
      </w:r>
    </w:p>
    <w:p w:rsidR="00663C33" w:rsidRPr="00FD4DB9" w:rsidRDefault="00663C33" w:rsidP="00663C33">
      <w:pPr>
        <w:jc w:val="center"/>
        <w:rPr>
          <w:sz w:val="26"/>
          <w:szCs w:val="26"/>
        </w:rPr>
      </w:pPr>
    </w:p>
    <w:p w:rsidR="00663C33" w:rsidRPr="00FD4DB9" w:rsidRDefault="00663C33" w:rsidP="00663C33">
      <w:pPr>
        <w:jc w:val="center"/>
        <w:rPr>
          <w:b/>
          <w:sz w:val="26"/>
          <w:szCs w:val="26"/>
        </w:rPr>
      </w:pPr>
      <w:r w:rsidRPr="00FD4DB9">
        <w:rPr>
          <w:b/>
          <w:sz w:val="26"/>
          <w:szCs w:val="26"/>
        </w:rPr>
        <w:t>16.08.2024г.</w:t>
      </w:r>
      <w:r w:rsidRPr="00FD4DB9">
        <w:rPr>
          <w:b/>
          <w:sz w:val="26"/>
          <w:szCs w:val="26"/>
        </w:rPr>
        <w:tab/>
      </w:r>
      <w:r w:rsidRPr="00FD4DB9">
        <w:rPr>
          <w:b/>
          <w:sz w:val="26"/>
          <w:szCs w:val="26"/>
        </w:rPr>
        <w:tab/>
        <w:t xml:space="preserve">                              </w:t>
      </w:r>
      <w:r w:rsidRPr="00FD4DB9">
        <w:rPr>
          <w:b/>
          <w:sz w:val="26"/>
          <w:szCs w:val="26"/>
        </w:rPr>
        <w:tab/>
      </w:r>
      <w:r w:rsidRPr="00FD4DB9">
        <w:rPr>
          <w:b/>
          <w:sz w:val="26"/>
          <w:szCs w:val="26"/>
        </w:rPr>
        <w:tab/>
        <w:t xml:space="preserve">                                             № 17</w:t>
      </w:r>
      <w:r w:rsidRPr="00FD4DB9">
        <w:rPr>
          <w:b/>
          <w:sz w:val="26"/>
          <w:szCs w:val="26"/>
        </w:rPr>
        <w:t>2</w:t>
      </w:r>
    </w:p>
    <w:p w:rsidR="00663C33" w:rsidRPr="00FD4DB9" w:rsidRDefault="00663C33" w:rsidP="00663C33">
      <w:pPr>
        <w:jc w:val="center"/>
        <w:rPr>
          <w:sz w:val="26"/>
          <w:szCs w:val="26"/>
        </w:rPr>
      </w:pPr>
      <w:proofErr w:type="spellStart"/>
      <w:r w:rsidRPr="00FD4DB9">
        <w:rPr>
          <w:sz w:val="26"/>
          <w:szCs w:val="26"/>
        </w:rPr>
        <w:t>р.п</w:t>
      </w:r>
      <w:proofErr w:type="spellEnd"/>
      <w:r w:rsidRPr="00FD4DB9">
        <w:rPr>
          <w:sz w:val="26"/>
          <w:szCs w:val="26"/>
        </w:rPr>
        <w:t>. Чамзинка</w:t>
      </w:r>
    </w:p>
    <w:p w:rsidR="00663C33" w:rsidRPr="00FD4DB9" w:rsidRDefault="00663C33" w:rsidP="00663C33">
      <w:pPr>
        <w:jc w:val="center"/>
        <w:rPr>
          <w:sz w:val="26"/>
          <w:szCs w:val="26"/>
        </w:rPr>
      </w:pPr>
    </w:p>
    <w:p w:rsidR="00663C33" w:rsidRPr="00FD4DB9" w:rsidRDefault="00663C33" w:rsidP="00663C33">
      <w:pPr>
        <w:jc w:val="center"/>
        <w:rPr>
          <w:b/>
          <w:sz w:val="26"/>
          <w:szCs w:val="26"/>
        </w:rPr>
      </w:pPr>
      <w:r w:rsidRPr="00FD4DB9">
        <w:rPr>
          <w:b/>
          <w:sz w:val="26"/>
          <w:szCs w:val="26"/>
        </w:rPr>
        <w:t>О присвоении почетного звания</w:t>
      </w:r>
    </w:p>
    <w:p w:rsidR="00663C33" w:rsidRPr="00FD4DB9" w:rsidRDefault="00663C33" w:rsidP="00663C33">
      <w:pPr>
        <w:jc w:val="center"/>
        <w:rPr>
          <w:b/>
          <w:sz w:val="26"/>
          <w:szCs w:val="26"/>
        </w:rPr>
      </w:pPr>
      <w:r w:rsidRPr="00FD4DB9">
        <w:rPr>
          <w:b/>
          <w:sz w:val="26"/>
          <w:szCs w:val="26"/>
        </w:rPr>
        <w:t xml:space="preserve">«Почетный гражданин </w:t>
      </w:r>
      <w:proofErr w:type="spellStart"/>
      <w:r w:rsidRPr="00FD4DB9">
        <w:rPr>
          <w:b/>
          <w:sz w:val="26"/>
          <w:szCs w:val="26"/>
        </w:rPr>
        <w:t>Чамзинского</w:t>
      </w:r>
      <w:proofErr w:type="spellEnd"/>
      <w:r w:rsidRPr="00FD4DB9">
        <w:rPr>
          <w:b/>
          <w:sz w:val="26"/>
          <w:szCs w:val="26"/>
        </w:rPr>
        <w:t xml:space="preserve"> муниципального района».</w:t>
      </w:r>
    </w:p>
    <w:p w:rsidR="00663C33" w:rsidRPr="00FD4DB9" w:rsidRDefault="00663C33" w:rsidP="00663C33">
      <w:pPr>
        <w:jc w:val="center"/>
        <w:rPr>
          <w:sz w:val="26"/>
          <w:szCs w:val="26"/>
        </w:rPr>
      </w:pPr>
    </w:p>
    <w:p w:rsidR="00663C33" w:rsidRPr="00FD4DB9" w:rsidRDefault="00663C33" w:rsidP="00663C33">
      <w:pPr>
        <w:pStyle w:val="a5"/>
        <w:ind w:firstLine="708"/>
        <w:rPr>
          <w:sz w:val="26"/>
          <w:szCs w:val="26"/>
        </w:rPr>
      </w:pPr>
      <w:r w:rsidRPr="00FD4DB9">
        <w:rPr>
          <w:sz w:val="26"/>
          <w:szCs w:val="26"/>
        </w:rPr>
        <w:t xml:space="preserve">Рассмотрев представление председателя Совета депутатов </w:t>
      </w:r>
      <w:proofErr w:type="spellStart"/>
      <w:r w:rsidRPr="00FD4DB9">
        <w:rPr>
          <w:sz w:val="26"/>
          <w:szCs w:val="26"/>
        </w:rPr>
        <w:t>Чамзинского</w:t>
      </w:r>
      <w:proofErr w:type="spellEnd"/>
      <w:r w:rsidRPr="00FD4DB9">
        <w:rPr>
          <w:sz w:val="26"/>
          <w:szCs w:val="26"/>
        </w:rPr>
        <w:t xml:space="preserve"> муниципального района, руководствуясь пунктами 1, 2, 7 Положения о «Почетном гражданине </w:t>
      </w:r>
      <w:proofErr w:type="spellStart"/>
      <w:r w:rsidRPr="00FD4DB9">
        <w:rPr>
          <w:sz w:val="26"/>
          <w:szCs w:val="26"/>
        </w:rPr>
        <w:t>Чамзинского</w:t>
      </w:r>
      <w:proofErr w:type="spellEnd"/>
      <w:r w:rsidRPr="00FD4DB9">
        <w:rPr>
          <w:sz w:val="26"/>
          <w:szCs w:val="26"/>
        </w:rPr>
        <w:t xml:space="preserve"> муниципального района», утвержденного решением Совета депутатов </w:t>
      </w:r>
      <w:proofErr w:type="spellStart"/>
      <w:r w:rsidRPr="00FD4DB9">
        <w:rPr>
          <w:sz w:val="26"/>
          <w:szCs w:val="26"/>
        </w:rPr>
        <w:t>Чамзинского</w:t>
      </w:r>
      <w:proofErr w:type="spellEnd"/>
      <w:r w:rsidRPr="00FD4DB9">
        <w:rPr>
          <w:sz w:val="26"/>
          <w:szCs w:val="26"/>
        </w:rPr>
        <w:t xml:space="preserve"> муниципального района от 03.11.2023 г. № 133, </w:t>
      </w:r>
    </w:p>
    <w:p w:rsidR="00663C33" w:rsidRPr="00FD4DB9" w:rsidRDefault="00663C33" w:rsidP="00663C33">
      <w:pPr>
        <w:jc w:val="both"/>
        <w:rPr>
          <w:sz w:val="26"/>
          <w:szCs w:val="26"/>
        </w:rPr>
      </w:pPr>
    </w:p>
    <w:p w:rsidR="00663C33" w:rsidRPr="00FD4DB9" w:rsidRDefault="00663C33" w:rsidP="00663C33">
      <w:pPr>
        <w:jc w:val="center"/>
        <w:rPr>
          <w:b/>
          <w:sz w:val="26"/>
          <w:szCs w:val="26"/>
        </w:rPr>
      </w:pPr>
      <w:r w:rsidRPr="00FD4DB9">
        <w:rPr>
          <w:b/>
          <w:sz w:val="26"/>
          <w:szCs w:val="26"/>
        </w:rPr>
        <w:t xml:space="preserve">Совет депутатов </w:t>
      </w:r>
      <w:proofErr w:type="spellStart"/>
      <w:r w:rsidRPr="00FD4DB9">
        <w:rPr>
          <w:b/>
          <w:sz w:val="26"/>
          <w:szCs w:val="26"/>
        </w:rPr>
        <w:t>Чамзинского</w:t>
      </w:r>
      <w:proofErr w:type="spellEnd"/>
      <w:r w:rsidRPr="00FD4DB9">
        <w:rPr>
          <w:b/>
          <w:sz w:val="26"/>
          <w:szCs w:val="26"/>
        </w:rPr>
        <w:t xml:space="preserve"> муниципального района РЕШИЛ:</w:t>
      </w:r>
    </w:p>
    <w:p w:rsidR="00663C33" w:rsidRPr="00FD4DB9" w:rsidRDefault="00663C33" w:rsidP="00663C33">
      <w:pPr>
        <w:jc w:val="center"/>
        <w:rPr>
          <w:sz w:val="26"/>
          <w:szCs w:val="26"/>
        </w:rPr>
      </w:pPr>
    </w:p>
    <w:p w:rsidR="00663C33" w:rsidRPr="00FD4DB9" w:rsidRDefault="00663C33" w:rsidP="00FD4DB9">
      <w:pPr>
        <w:pStyle w:val="a5"/>
        <w:ind w:firstLine="708"/>
        <w:rPr>
          <w:sz w:val="26"/>
          <w:szCs w:val="26"/>
        </w:rPr>
      </w:pPr>
      <w:r w:rsidRPr="00FD4DB9">
        <w:rPr>
          <w:b/>
          <w:sz w:val="26"/>
          <w:szCs w:val="26"/>
        </w:rPr>
        <w:t>1</w:t>
      </w:r>
      <w:r w:rsidRPr="00FD4DB9">
        <w:rPr>
          <w:sz w:val="26"/>
          <w:szCs w:val="26"/>
        </w:rPr>
        <w:t xml:space="preserve">. Присвоить почётное звание «Почётный гражданин </w:t>
      </w:r>
      <w:proofErr w:type="spellStart"/>
      <w:r w:rsidRPr="00FD4DB9">
        <w:rPr>
          <w:sz w:val="26"/>
          <w:szCs w:val="26"/>
        </w:rPr>
        <w:t>Чамзинского</w:t>
      </w:r>
      <w:proofErr w:type="spellEnd"/>
      <w:r w:rsidRPr="00FD4DB9">
        <w:rPr>
          <w:sz w:val="26"/>
          <w:szCs w:val="26"/>
        </w:rPr>
        <w:t xml:space="preserve"> муниципального района» </w:t>
      </w:r>
      <w:proofErr w:type="spellStart"/>
      <w:r w:rsidRPr="00FD4DB9">
        <w:rPr>
          <w:sz w:val="26"/>
          <w:szCs w:val="26"/>
        </w:rPr>
        <w:t>Гераськину</w:t>
      </w:r>
      <w:proofErr w:type="spellEnd"/>
      <w:r w:rsidRPr="00FD4DB9">
        <w:rPr>
          <w:sz w:val="26"/>
          <w:szCs w:val="26"/>
        </w:rPr>
        <w:t xml:space="preserve"> Юлию Николаевичу</w:t>
      </w:r>
      <w:r w:rsidRPr="00FD4DB9">
        <w:rPr>
          <w:sz w:val="26"/>
          <w:szCs w:val="26"/>
        </w:rPr>
        <w:t xml:space="preserve"> за особые заслуги перед </w:t>
      </w:r>
      <w:proofErr w:type="spellStart"/>
      <w:r w:rsidRPr="00FD4DB9">
        <w:rPr>
          <w:sz w:val="26"/>
          <w:szCs w:val="26"/>
        </w:rPr>
        <w:t>Чамзинским</w:t>
      </w:r>
      <w:proofErr w:type="spellEnd"/>
      <w:r w:rsidRPr="00FD4DB9">
        <w:rPr>
          <w:sz w:val="26"/>
          <w:szCs w:val="26"/>
        </w:rPr>
        <w:t xml:space="preserve"> муниципальным районом и его жителями</w:t>
      </w:r>
      <w:r w:rsidRPr="00FD4DB9">
        <w:rPr>
          <w:sz w:val="26"/>
          <w:szCs w:val="26"/>
        </w:rPr>
        <w:t xml:space="preserve"> </w:t>
      </w:r>
      <w:r w:rsidRPr="00FD4DB9">
        <w:rPr>
          <w:sz w:val="26"/>
          <w:szCs w:val="26"/>
        </w:rPr>
        <w:t>(посмертно).</w:t>
      </w:r>
    </w:p>
    <w:p w:rsidR="00FD4DB9" w:rsidRPr="00FD4DB9" w:rsidRDefault="00663C33" w:rsidP="00663C33">
      <w:pPr>
        <w:jc w:val="both"/>
        <w:rPr>
          <w:sz w:val="26"/>
          <w:szCs w:val="26"/>
        </w:rPr>
      </w:pPr>
      <w:r w:rsidRPr="00FD4DB9">
        <w:rPr>
          <w:sz w:val="26"/>
          <w:szCs w:val="26"/>
        </w:rPr>
        <w:tab/>
      </w:r>
      <w:r w:rsidRPr="00FD4DB9">
        <w:rPr>
          <w:b/>
          <w:sz w:val="26"/>
          <w:szCs w:val="26"/>
        </w:rPr>
        <w:t>2</w:t>
      </w:r>
      <w:r w:rsidRPr="00FD4DB9">
        <w:rPr>
          <w:sz w:val="26"/>
          <w:szCs w:val="26"/>
        </w:rPr>
        <w:t xml:space="preserve">. </w:t>
      </w:r>
      <w:r w:rsidR="00FD4DB9" w:rsidRPr="00FD4DB9">
        <w:rPr>
          <w:sz w:val="26"/>
          <w:szCs w:val="26"/>
        </w:rPr>
        <w:t>Д</w:t>
      </w:r>
      <w:r w:rsidRPr="00FD4DB9">
        <w:rPr>
          <w:sz w:val="26"/>
          <w:szCs w:val="26"/>
        </w:rPr>
        <w:t xml:space="preserve">иплом Почётного гражданина </w:t>
      </w:r>
      <w:proofErr w:type="spellStart"/>
      <w:r w:rsidRPr="00FD4DB9">
        <w:rPr>
          <w:sz w:val="26"/>
          <w:szCs w:val="26"/>
        </w:rPr>
        <w:t>Чамзинского</w:t>
      </w:r>
      <w:proofErr w:type="spellEnd"/>
      <w:r w:rsidRPr="00FD4DB9">
        <w:rPr>
          <w:sz w:val="26"/>
          <w:szCs w:val="26"/>
        </w:rPr>
        <w:t xml:space="preserve"> муниципального района, нагрудную ленту Почёта, удостоверение установленного образца</w:t>
      </w:r>
      <w:r w:rsidR="00FD4DB9" w:rsidRPr="00FD4DB9">
        <w:rPr>
          <w:sz w:val="26"/>
          <w:szCs w:val="26"/>
        </w:rPr>
        <w:t xml:space="preserve"> передать в </w:t>
      </w:r>
      <w:proofErr w:type="spellStart"/>
      <w:r w:rsidR="0011327F">
        <w:rPr>
          <w:sz w:val="26"/>
          <w:szCs w:val="26"/>
        </w:rPr>
        <w:t>Чамзинский</w:t>
      </w:r>
      <w:proofErr w:type="spellEnd"/>
      <w:r w:rsidR="0011327F">
        <w:rPr>
          <w:sz w:val="26"/>
          <w:szCs w:val="26"/>
        </w:rPr>
        <w:t xml:space="preserve"> историко-</w:t>
      </w:r>
      <w:r w:rsidR="00FD4DB9" w:rsidRPr="00FD4DB9">
        <w:rPr>
          <w:sz w:val="26"/>
          <w:szCs w:val="26"/>
        </w:rPr>
        <w:t>краеведческий музей (</w:t>
      </w:r>
      <w:r w:rsidR="0011327F">
        <w:rPr>
          <w:sz w:val="26"/>
          <w:szCs w:val="26"/>
        </w:rPr>
        <w:t>заведующий</w:t>
      </w:r>
      <w:r w:rsidR="00FD4DB9" w:rsidRPr="00FD4DB9">
        <w:rPr>
          <w:sz w:val="26"/>
          <w:szCs w:val="26"/>
        </w:rPr>
        <w:t xml:space="preserve"> Иванова Т.И.).</w:t>
      </w:r>
      <w:r w:rsidRPr="00FD4DB9">
        <w:rPr>
          <w:sz w:val="26"/>
          <w:szCs w:val="26"/>
        </w:rPr>
        <w:t xml:space="preserve"> </w:t>
      </w:r>
    </w:p>
    <w:p w:rsidR="00FD4DB9" w:rsidRPr="00FD4DB9" w:rsidRDefault="00FD4DB9" w:rsidP="00FD4DB9">
      <w:pPr>
        <w:ind w:firstLine="708"/>
        <w:jc w:val="both"/>
        <w:rPr>
          <w:sz w:val="26"/>
          <w:szCs w:val="26"/>
        </w:rPr>
      </w:pPr>
      <w:r w:rsidRPr="00FD4DB9">
        <w:rPr>
          <w:b/>
          <w:sz w:val="26"/>
          <w:szCs w:val="26"/>
        </w:rPr>
        <w:t>3.</w:t>
      </w:r>
      <w:r w:rsidRPr="00FD4DB9">
        <w:rPr>
          <w:sz w:val="26"/>
          <w:szCs w:val="26"/>
        </w:rPr>
        <w:t xml:space="preserve"> Осуществить выплату единовременной денежной премии</w:t>
      </w:r>
      <w:r w:rsidR="00663C33" w:rsidRPr="00FD4DB9">
        <w:rPr>
          <w:sz w:val="26"/>
          <w:szCs w:val="26"/>
        </w:rPr>
        <w:t xml:space="preserve"> </w:t>
      </w:r>
      <w:bookmarkStart w:id="0" w:name="_GoBack"/>
      <w:bookmarkEnd w:id="0"/>
      <w:r w:rsidR="00663C33" w:rsidRPr="00FD4DB9">
        <w:rPr>
          <w:sz w:val="26"/>
          <w:szCs w:val="26"/>
        </w:rPr>
        <w:t>в размере 10000 (десять тысяч) рублей</w:t>
      </w:r>
      <w:r w:rsidRPr="00FD4DB9">
        <w:rPr>
          <w:sz w:val="26"/>
          <w:szCs w:val="26"/>
        </w:rPr>
        <w:t xml:space="preserve"> родственнику </w:t>
      </w:r>
      <w:proofErr w:type="spellStart"/>
      <w:r w:rsidRPr="00FD4DB9">
        <w:rPr>
          <w:sz w:val="26"/>
          <w:szCs w:val="26"/>
        </w:rPr>
        <w:t>Гераськин</w:t>
      </w:r>
      <w:r w:rsidRPr="00FD4DB9">
        <w:rPr>
          <w:sz w:val="26"/>
          <w:szCs w:val="26"/>
        </w:rPr>
        <w:t>а</w:t>
      </w:r>
      <w:proofErr w:type="spellEnd"/>
      <w:r w:rsidRPr="00FD4DB9">
        <w:rPr>
          <w:sz w:val="26"/>
          <w:szCs w:val="26"/>
        </w:rPr>
        <w:t xml:space="preserve"> Юли</w:t>
      </w:r>
      <w:r w:rsidRPr="00FD4DB9">
        <w:rPr>
          <w:sz w:val="26"/>
          <w:szCs w:val="26"/>
        </w:rPr>
        <w:t>я</w:t>
      </w:r>
      <w:r w:rsidRPr="00FD4DB9">
        <w:rPr>
          <w:sz w:val="26"/>
          <w:szCs w:val="26"/>
        </w:rPr>
        <w:t xml:space="preserve"> Николаевич</w:t>
      </w:r>
      <w:r w:rsidRPr="00FD4DB9">
        <w:rPr>
          <w:sz w:val="26"/>
          <w:szCs w:val="26"/>
        </w:rPr>
        <w:t>а при предоставлении ими письменного заявления с указанием реквизитов расчётного счёта до конца текущего года.</w:t>
      </w:r>
    </w:p>
    <w:p w:rsidR="00FD4DB9" w:rsidRPr="00FD4DB9" w:rsidRDefault="00663C33" w:rsidP="00663C33">
      <w:pPr>
        <w:jc w:val="both"/>
        <w:rPr>
          <w:sz w:val="26"/>
          <w:szCs w:val="26"/>
        </w:rPr>
      </w:pPr>
      <w:r w:rsidRPr="00FD4DB9">
        <w:rPr>
          <w:sz w:val="26"/>
          <w:szCs w:val="26"/>
        </w:rPr>
        <w:tab/>
      </w:r>
      <w:r w:rsidR="00FD4DB9" w:rsidRPr="00FD4DB9">
        <w:rPr>
          <w:b/>
          <w:sz w:val="26"/>
          <w:szCs w:val="26"/>
        </w:rPr>
        <w:t>4</w:t>
      </w:r>
      <w:r w:rsidRPr="00FD4DB9">
        <w:rPr>
          <w:b/>
          <w:sz w:val="26"/>
          <w:szCs w:val="26"/>
        </w:rPr>
        <w:t xml:space="preserve">. </w:t>
      </w:r>
      <w:r w:rsidRPr="00FD4DB9">
        <w:rPr>
          <w:sz w:val="26"/>
          <w:szCs w:val="26"/>
        </w:rPr>
        <w:t xml:space="preserve">Источником покрытия расходов определить средства, предусмотренные в бюджете </w:t>
      </w:r>
      <w:proofErr w:type="spellStart"/>
      <w:r w:rsidRPr="00FD4DB9">
        <w:rPr>
          <w:sz w:val="26"/>
          <w:szCs w:val="26"/>
        </w:rPr>
        <w:t>Чамзинского</w:t>
      </w:r>
      <w:proofErr w:type="spellEnd"/>
      <w:r w:rsidRPr="00FD4DB9">
        <w:rPr>
          <w:sz w:val="26"/>
          <w:szCs w:val="26"/>
        </w:rPr>
        <w:t xml:space="preserve"> муниципального района на 2024 год по разделу 01 «Общегосударственные вопросы», подразделу 13 «Другие общегосударственные вопросы», целевой статье 8910002060 «Выплаты </w:t>
      </w:r>
      <w:proofErr w:type="gramStart"/>
      <w:r w:rsidRPr="00FD4DB9">
        <w:rPr>
          <w:sz w:val="26"/>
          <w:szCs w:val="26"/>
        </w:rPr>
        <w:t>лицам,  удостоенным</w:t>
      </w:r>
      <w:proofErr w:type="gramEnd"/>
      <w:r w:rsidRPr="00FD4DB9">
        <w:rPr>
          <w:sz w:val="26"/>
          <w:szCs w:val="26"/>
        </w:rPr>
        <w:t xml:space="preserve"> звания Почётный гражданин», виду расходов 330 «Публичные нормативные выплаты гражданам несоциального характера» функциональной  классификации расходов.</w:t>
      </w:r>
    </w:p>
    <w:p w:rsidR="00FD4DB9" w:rsidRPr="00FD4DB9" w:rsidRDefault="00FD4DB9" w:rsidP="00663C33">
      <w:pPr>
        <w:ind w:firstLine="708"/>
        <w:jc w:val="both"/>
        <w:rPr>
          <w:sz w:val="26"/>
          <w:szCs w:val="26"/>
        </w:rPr>
      </w:pPr>
      <w:r w:rsidRPr="00FD4DB9">
        <w:rPr>
          <w:b/>
          <w:sz w:val="26"/>
          <w:szCs w:val="26"/>
        </w:rPr>
        <w:t>5</w:t>
      </w:r>
      <w:r w:rsidR="00663C33" w:rsidRPr="00FD4DB9">
        <w:rPr>
          <w:b/>
          <w:sz w:val="26"/>
          <w:szCs w:val="26"/>
        </w:rPr>
        <w:t xml:space="preserve">. </w:t>
      </w:r>
      <w:r w:rsidR="00663C33" w:rsidRPr="00FD4DB9">
        <w:rPr>
          <w:sz w:val="26"/>
          <w:szCs w:val="26"/>
        </w:rPr>
        <w:t xml:space="preserve">Источником покрытия расходов определить средства, предусмотренные в бюджете </w:t>
      </w:r>
      <w:proofErr w:type="spellStart"/>
      <w:r w:rsidR="00663C33" w:rsidRPr="00FD4DB9">
        <w:rPr>
          <w:sz w:val="26"/>
          <w:szCs w:val="26"/>
        </w:rPr>
        <w:t>Чамзинского</w:t>
      </w:r>
      <w:proofErr w:type="spellEnd"/>
      <w:r w:rsidR="00663C33" w:rsidRPr="00FD4DB9">
        <w:rPr>
          <w:sz w:val="26"/>
          <w:szCs w:val="26"/>
        </w:rPr>
        <w:t xml:space="preserve"> муниципального района на 2024 год по разделу 01 «Общегосударственные вопросы», подразделу 13 «Другие общегосударственные вопросы», целевой статье 8910041210 «Мероприятия, связанные с муниципальным управлением», вид расходов 244 «Прочая закупка товаров, работ и услуг».</w:t>
      </w:r>
    </w:p>
    <w:p w:rsidR="00663C33" w:rsidRPr="00FD4DB9" w:rsidRDefault="00FD4DB9" w:rsidP="00663C33">
      <w:pPr>
        <w:ind w:firstLine="708"/>
        <w:jc w:val="both"/>
        <w:rPr>
          <w:sz w:val="26"/>
          <w:szCs w:val="26"/>
        </w:rPr>
      </w:pPr>
      <w:r w:rsidRPr="00FD4DB9">
        <w:rPr>
          <w:b/>
          <w:sz w:val="26"/>
          <w:szCs w:val="26"/>
        </w:rPr>
        <w:t>6</w:t>
      </w:r>
      <w:r w:rsidR="00663C33" w:rsidRPr="00FD4DB9">
        <w:rPr>
          <w:b/>
          <w:sz w:val="26"/>
          <w:szCs w:val="26"/>
        </w:rPr>
        <w:t>.</w:t>
      </w:r>
      <w:r w:rsidR="00663C33" w:rsidRPr="00FD4DB9">
        <w:rPr>
          <w:sz w:val="26"/>
          <w:szCs w:val="26"/>
        </w:rPr>
        <w:t xml:space="preserve"> Настоящее решение вступает в силу со дня его принятия и подлежит официальному опубликованию в газете </w:t>
      </w:r>
      <w:proofErr w:type="spellStart"/>
      <w:r w:rsidR="00663C33" w:rsidRPr="00FD4DB9">
        <w:rPr>
          <w:sz w:val="26"/>
          <w:szCs w:val="26"/>
        </w:rPr>
        <w:t>Чамзинского</w:t>
      </w:r>
      <w:proofErr w:type="spellEnd"/>
      <w:r w:rsidR="00663C33" w:rsidRPr="00FD4DB9">
        <w:rPr>
          <w:sz w:val="26"/>
          <w:szCs w:val="26"/>
        </w:rPr>
        <w:t xml:space="preserve"> района РМ «Знамя». </w:t>
      </w:r>
    </w:p>
    <w:p w:rsidR="00663C33" w:rsidRPr="00FD4DB9" w:rsidRDefault="00663C33" w:rsidP="00663C33">
      <w:pPr>
        <w:ind w:firstLine="708"/>
        <w:jc w:val="both"/>
        <w:rPr>
          <w:sz w:val="26"/>
          <w:szCs w:val="26"/>
        </w:rPr>
      </w:pPr>
    </w:p>
    <w:p w:rsidR="00663C33" w:rsidRPr="00FD4DB9" w:rsidRDefault="00663C33" w:rsidP="00663C33">
      <w:pPr>
        <w:ind w:firstLine="708"/>
        <w:jc w:val="both"/>
        <w:rPr>
          <w:sz w:val="26"/>
          <w:szCs w:val="26"/>
        </w:rPr>
      </w:pPr>
    </w:p>
    <w:p w:rsidR="00663C33" w:rsidRPr="0011327F" w:rsidRDefault="00663C33" w:rsidP="00663C33">
      <w:pPr>
        <w:rPr>
          <w:sz w:val="24"/>
          <w:szCs w:val="24"/>
        </w:rPr>
      </w:pPr>
      <w:r w:rsidRPr="0011327F">
        <w:rPr>
          <w:sz w:val="24"/>
          <w:szCs w:val="24"/>
        </w:rPr>
        <w:t>Председатель Совета депутатов</w:t>
      </w:r>
      <w:r w:rsidRPr="0011327F">
        <w:rPr>
          <w:sz w:val="24"/>
          <w:szCs w:val="24"/>
        </w:rPr>
        <w:tab/>
        <w:t xml:space="preserve">         </w:t>
      </w:r>
      <w:r w:rsidRPr="0011327F">
        <w:rPr>
          <w:sz w:val="24"/>
          <w:szCs w:val="24"/>
        </w:rPr>
        <w:tab/>
      </w:r>
      <w:proofErr w:type="gramStart"/>
      <w:r w:rsidRPr="0011327F">
        <w:rPr>
          <w:sz w:val="24"/>
          <w:szCs w:val="24"/>
        </w:rPr>
        <w:tab/>
        <w:t xml:space="preserve">  </w:t>
      </w:r>
      <w:r w:rsidRPr="0011327F">
        <w:rPr>
          <w:sz w:val="24"/>
          <w:szCs w:val="24"/>
        </w:rPr>
        <w:tab/>
      </w:r>
      <w:proofErr w:type="gramEnd"/>
      <w:r w:rsidRPr="0011327F">
        <w:rPr>
          <w:sz w:val="24"/>
          <w:szCs w:val="24"/>
        </w:rPr>
        <w:t xml:space="preserve">    Глава</w:t>
      </w:r>
    </w:p>
    <w:p w:rsidR="00663C33" w:rsidRPr="0011327F" w:rsidRDefault="00663C33" w:rsidP="00663C33">
      <w:pPr>
        <w:rPr>
          <w:sz w:val="24"/>
          <w:szCs w:val="24"/>
        </w:rPr>
      </w:pPr>
      <w:proofErr w:type="spellStart"/>
      <w:r w:rsidRPr="0011327F">
        <w:rPr>
          <w:sz w:val="24"/>
          <w:szCs w:val="24"/>
        </w:rPr>
        <w:t>Чамзинского</w:t>
      </w:r>
      <w:proofErr w:type="spellEnd"/>
      <w:r w:rsidRPr="0011327F">
        <w:rPr>
          <w:sz w:val="24"/>
          <w:szCs w:val="24"/>
        </w:rPr>
        <w:t xml:space="preserve"> муниципального района                   </w:t>
      </w:r>
      <w:r w:rsidRPr="0011327F">
        <w:rPr>
          <w:sz w:val="24"/>
          <w:szCs w:val="24"/>
        </w:rPr>
        <w:tab/>
        <w:t xml:space="preserve">    </w:t>
      </w:r>
      <w:proofErr w:type="spellStart"/>
      <w:r w:rsidRPr="0011327F">
        <w:rPr>
          <w:sz w:val="24"/>
          <w:szCs w:val="24"/>
        </w:rPr>
        <w:t>Чамзинского</w:t>
      </w:r>
      <w:proofErr w:type="spellEnd"/>
      <w:r w:rsidRPr="0011327F">
        <w:rPr>
          <w:sz w:val="24"/>
          <w:szCs w:val="24"/>
        </w:rPr>
        <w:t xml:space="preserve"> муниципального района</w:t>
      </w:r>
    </w:p>
    <w:p w:rsidR="00663C33" w:rsidRPr="0011327F" w:rsidRDefault="00663C33" w:rsidP="00663C33">
      <w:pPr>
        <w:rPr>
          <w:sz w:val="24"/>
          <w:szCs w:val="24"/>
        </w:rPr>
      </w:pPr>
    </w:p>
    <w:p w:rsidR="00663C33" w:rsidRPr="0011327F" w:rsidRDefault="00663C33" w:rsidP="00663C33">
      <w:pPr>
        <w:rPr>
          <w:sz w:val="24"/>
          <w:szCs w:val="24"/>
        </w:rPr>
      </w:pPr>
      <w:r w:rsidRPr="0011327F">
        <w:rPr>
          <w:sz w:val="24"/>
          <w:szCs w:val="24"/>
        </w:rPr>
        <w:t xml:space="preserve">______________________ В.А. </w:t>
      </w:r>
      <w:proofErr w:type="spellStart"/>
      <w:r w:rsidRPr="0011327F">
        <w:rPr>
          <w:sz w:val="24"/>
          <w:szCs w:val="24"/>
        </w:rPr>
        <w:t>Буткеев</w:t>
      </w:r>
      <w:proofErr w:type="spellEnd"/>
      <w:r w:rsidRPr="0011327F">
        <w:rPr>
          <w:sz w:val="24"/>
          <w:szCs w:val="24"/>
        </w:rPr>
        <w:t xml:space="preserve">                                _________________</w:t>
      </w:r>
      <w:proofErr w:type="spellStart"/>
      <w:r w:rsidRPr="0011327F">
        <w:rPr>
          <w:sz w:val="24"/>
          <w:szCs w:val="24"/>
        </w:rPr>
        <w:t>А.В.Сазанов</w:t>
      </w:r>
      <w:proofErr w:type="spellEnd"/>
    </w:p>
    <w:p w:rsidR="00663C33" w:rsidRPr="0011327F" w:rsidRDefault="00663C33" w:rsidP="00663C33">
      <w:pPr>
        <w:rPr>
          <w:sz w:val="24"/>
          <w:szCs w:val="24"/>
        </w:rPr>
      </w:pPr>
    </w:p>
    <w:p w:rsidR="00FD4DB9" w:rsidRDefault="00FD4DB9" w:rsidP="00663C33">
      <w:pPr>
        <w:ind w:firstLine="708"/>
        <w:jc w:val="both"/>
        <w:rPr>
          <w:b/>
          <w:sz w:val="22"/>
          <w:szCs w:val="22"/>
        </w:rPr>
      </w:pPr>
    </w:p>
    <w:p w:rsidR="00663C33" w:rsidRPr="00FD4DB9" w:rsidRDefault="00663C33" w:rsidP="00663C33">
      <w:pPr>
        <w:ind w:firstLine="708"/>
        <w:jc w:val="both"/>
        <w:rPr>
          <w:sz w:val="22"/>
          <w:szCs w:val="22"/>
        </w:rPr>
      </w:pPr>
      <w:r w:rsidRPr="00FD4DB9">
        <w:rPr>
          <w:b/>
          <w:sz w:val="22"/>
          <w:szCs w:val="22"/>
        </w:rPr>
        <w:t>Срок внесения замечаний по данному проекту составляет 4 дня с даты опубликования на сайте.</w:t>
      </w:r>
    </w:p>
    <w:p w:rsidR="001C46F3" w:rsidRPr="00FD4DB9" w:rsidRDefault="001C46F3">
      <w:pPr>
        <w:rPr>
          <w:sz w:val="22"/>
          <w:szCs w:val="22"/>
        </w:rPr>
      </w:pPr>
    </w:p>
    <w:sectPr w:rsidR="001C46F3" w:rsidRPr="00FD4DB9" w:rsidSect="00FD4DB9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DF"/>
    <w:rsid w:val="0011327F"/>
    <w:rsid w:val="001C46F3"/>
    <w:rsid w:val="00663C33"/>
    <w:rsid w:val="00C263DF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7F729-B098-4DDF-AA45-FBC3909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3C3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63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63C3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63C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2</cp:revision>
  <dcterms:created xsi:type="dcterms:W3CDTF">2024-08-12T14:40:00Z</dcterms:created>
  <dcterms:modified xsi:type="dcterms:W3CDTF">2024-08-12T15:03:00Z</dcterms:modified>
</cp:coreProperties>
</file>